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0542E" w:rsidRDefault="00457013" w:rsidP="00457013">
      <w:pPr>
        <w:pStyle w:val="Ttulo2"/>
        <w:jc w:val="center"/>
        <w:rPr>
          <w:rFonts w:cs="Times New Roman"/>
          <w:color w:val="auto"/>
        </w:rPr>
      </w:pPr>
      <w:r w:rsidRPr="0040542E">
        <w:rPr>
          <w:noProof/>
          <w:color w:val="auto"/>
          <w:lang w:eastAsia="es-SV"/>
        </w:rPr>
        <w:drawing>
          <wp:inline distT="0" distB="0" distL="0" distR="0" wp14:anchorId="57537463" wp14:editId="37A4D17B">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40542E" w:rsidRDefault="00457013" w:rsidP="00457013">
      <w:pPr>
        <w:spacing w:after="0" w:line="240" w:lineRule="auto"/>
        <w:jc w:val="center"/>
        <w:rPr>
          <w:rFonts w:ascii="Monotype Corsiva" w:hAnsi="Monotype Corsiva" w:cs="Times New Roman"/>
          <w:b/>
        </w:rPr>
      </w:pPr>
      <w:r w:rsidRPr="0040542E">
        <w:rPr>
          <w:rFonts w:ascii="Monotype Corsiva" w:hAnsi="Monotype Corsiva" w:cs="Times New Roman"/>
          <w:b/>
        </w:rPr>
        <w:t>Fiscalía General de la República</w:t>
      </w:r>
    </w:p>
    <w:p w:rsidR="00457013" w:rsidRPr="0040542E" w:rsidRDefault="00457013" w:rsidP="00457013">
      <w:pPr>
        <w:spacing w:after="0" w:line="240" w:lineRule="auto"/>
        <w:jc w:val="center"/>
        <w:rPr>
          <w:rFonts w:ascii="Monotype Corsiva" w:hAnsi="Monotype Corsiva" w:cs="Times New Roman"/>
          <w:b/>
        </w:rPr>
      </w:pPr>
      <w:r w:rsidRPr="0040542E">
        <w:rPr>
          <w:rFonts w:ascii="Monotype Corsiva" w:hAnsi="Monotype Corsiva" w:cs="Times New Roman"/>
          <w:b/>
        </w:rPr>
        <w:t>Unidad de Acceso a la Información Pública</w:t>
      </w:r>
    </w:p>
    <w:p w:rsidR="0056572E" w:rsidRPr="0040542E" w:rsidRDefault="0056572E" w:rsidP="000408E1">
      <w:pPr>
        <w:spacing w:after="0" w:line="240" w:lineRule="auto"/>
        <w:jc w:val="right"/>
        <w:rPr>
          <w:rFonts w:ascii="Cambria" w:hAnsi="Cambria" w:cs="Cambria"/>
          <w:b/>
          <w:sz w:val="24"/>
          <w:szCs w:val="24"/>
        </w:rPr>
      </w:pPr>
    </w:p>
    <w:p w:rsidR="00457013" w:rsidRPr="00383665" w:rsidRDefault="00457013" w:rsidP="00383665">
      <w:pPr>
        <w:spacing w:after="0" w:line="240" w:lineRule="auto"/>
        <w:jc w:val="right"/>
        <w:rPr>
          <w:rFonts w:ascii="Cambria" w:hAnsi="Cambria" w:cs="Cambria"/>
          <w:b/>
        </w:rPr>
      </w:pPr>
      <w:r w:rsidRPr="00383665">
        <w:rPr>
          <w:rFonts w:ascii="Cambria" w:hAnsi="Cambria" w:cs="Cambria"/>
          <w:b/>
        </w:rPr>
        <w:t xml:space="preserve">Solicitud Nº </w:t>
      </w:r>
      <w:r w:rsidR="00B44BA1" w:rsidRPr="00383665">
        <w:rPr>
          <w:rFonts w:ascii="Cambria" w:hAnsi="Cambria" w:cs="Cambria"/>
          <w:b/>
        </w:rPr>
        <w:t>3</w:t>
      </w:r>
      <w:r w:rsidR="00D945DB" w:rsidRPr="00383665">
        <w:rPr>
          <w:rFonts w:ascii="Cambria" w:hAnsi="Cambria" w:cs="Cambria"/>
          <w:b/>
        </w:rPr>
        <w:t>94</w:t>
      </w:r>
      <w:r w:rsidR="003B368D" w:rsidRPr="00383665">
        <w:rPr>
          <w:rFonts w:ascii="Cambria" w:hAnsi="Cambria" w:cs="Cambria"/>
          <w:b/>
        </w:rPr>
        <w:t>-UAIP-FGR-2019</w:t>
      </w:r>
    </w:p>
    <w:p w:rsidR="0073409E" w:rsidRPr="00383665" w:rsidRDefault="0073409E" w:rsidP="00383665">
      <w:pPr>
        <w:spacing w:after="0" w:line="240" w:lineRule="auto"/>
        <w:jc w:val="right"/>
        <w:rPr>
          <w:rFonts w:ascii="Cambria" w:hAnsi="Cambria" w:cs="Cambria"/>
          <w:b/>
        </w:rPr>
      </w:pPr>
    </w:p>
    <w:p w:rsidR="00457013" w:rsidRPr="00383665" w:rsidRDefault="00457013" w:rsidP="00383665">
      <w:pPr>
        <w:spacing w:after="0" w:line="240" w:lineRule="auto"/>
        <w:jc w:val="both"/>
        <w:rPr>
          <w:rFonts w:ascii="Cambria" w:hAnsi="Cambria" w:cs="Cambria"/>
        </w:rPr>
      </w:pPr>
      <w:r w:rsidRPr="00383665">
        <w:rPr>
          <w:rFonts w:ascii="Cambria" w:hAnsi="Cambria" w:cs="Cambria"/>
          <w:b/>
        </w:rPr>
        <w:t>FISCALÍA GENERAL DE LA REPÚBLICA, UNIDAD DE ACCESO A LA INFORMACIÓN PÚBLICA.</w:t>
      </w:r>
      <w:r w:rsidR="001679C7" w:rsidRPr="00383665">
        <w:rPr>
          <w:rFonts w:ascii="Cambria" w:hAnsi="Cambria" w:cs="Cambria"/>
        </w:rPr>
        <w:t xml:space="preserve"> San Salvador, a las </w:t>
      </w:r>
      <w:r w:rsidR="000A0BDC">
        <w:rPr>
          <w:rFonts w:ascii="Cambria" w:hAnsi="Cambria" w:cs="Cambria"/>
        </w:rPr>
        <w:t xml:space="preserve">once </w:t>
      </w:r>
      <w:r w:rsidRPr="00383665">
        <w:rPr>
          <w:rFonts w:ascii="Cambria" w:hAnsi="Cambria" w:cs="Cambria"/>
        </w:rPr>
        <w:t xml:space="preserve">horas </w:t>
      </w:r>
      <w:r w:rsidR="001E7FE8" w:rsidRPr="00383665">
        <w:rPr>
          <w:rFonts w:ascii="Cambria" w:hAnsi="Cambria" w:cs="Cambria"/>
        </w:rPr>
        <w:t>con</w:t>
      </w:r>
      <w:r w:rsidR="005D11E5" w:rsidRPr="00383665">
        <w:rPr>
          <w:rFonts w:ascii="Cambria" w:hAnsi="Cambria" w:cs="Cambria"/>
        </w:rPr>
        <w:t xml:space="preserve"> </w:t>
      </w:r>
      <w:r w:rsidR="000A0BDC">
        <w:rPr>
          <w:rFonts w:ascii="Cambria" w:hAnsi="Cambria" w:cs="Cambria"/>
        </w:rPr>
        <w:t xml:space="preserve">treinta y cinco </w:t>
      </w:r>
      <w:r w:rsidR="001E7FE8" w:rsidRPr="00383665">
        <w:rPr>
          <w:rFonts w:ascii="Cambria" w:hAnsi="Cambria" w:cs="Cambria"/>
        </w:rPr>
        <w:t xml:space="preserve">minutos </w:t>
      </w:r>
      <w:r w:rsidRPr="00383665">
        <w:rPr>
          <w:rFonts w:ascii="Cambria" w:hAnsi="Cambria" w:cs="Cambria"/>
        </w:rPr>
        <w:t xml:space="preserve">del día </w:t>
      </w:r>
      <w:r w:rsidR="000A0BDC">
        <w:rPr>
          <w:rFonts w:ascii="Cambria" w:hAnsi="Cambria" w:cs="Cambria"/>
        </w:rPr>
        <w:t xml:space="preserve">dieciséis </w:t>
      </w:r>
      <w:r w:rsidR="00D945DB" w:rsidRPr="00383665">
        <w:rPr>
          <w:rFonts w:ascii="Cambria" w:hAnsi="Cambria" w:cs="Cambria"/>
        </w:rPr>
        <w:t>de octubre</w:t>
      </w:r>
      <w:r w:rsidR="008E5A76" w:rsidRPr="00383665">
        <w:rPr>
          <w:rFonts w:ascii="Cambria" w:hAnsi="Cambria" w:cs="Cambria"/>
        </w:rPr>
        <w:t xml:space="preserve"> </w:t>
      </w:r>
      <w:r w:rsidRPr="00383665">
        <w:rPr>
          <w:rFonts w:ascii="Cambria" w:hAnsi="Cambria" w:cs="Cambria"/>
        </w:rPr>
        <w:t>de dos mil dieci</w:t>
      </w:r>
      <w:r w:rsidR="003143A1" w:rsidRPr="00383665">
        <w:rPr>
          <w:rFonts w:ascii="Cambria" w:hAnsi="Cambria" w:cs="Cambria"/>
        </w:rPr>
        <w:t>nueve</w:t>
      </w:r>
      <w:r w:rsidRPr="00383665">
        <w:rPr>
          <w:rFonts w:ascii="Cambria" w:hAnsi="Cambria" w:cs="Cambria"/>
        </w:rPr>
        <w:t>.</w:t>
      </w:r>
    </w:p>
    <w:p w:rsidR="00457013" w:rsidRPr="00383665" w:rsidRDefault="00457013" w:rsidP="00383665">
      <w:pPr>
        <w:spacing w:after="0" w:line="240" w:lineRule="auto"/>
        <w:jc w:val="both"/>
        <w:rPr>
          <w:rFonts w:ascii="Cambria" w:hAnsi="Cambria" w:cs="Cambria"/>
        </w:rPr>
      </w:pPr>
      <w:r w:rsidRPr="00383665">
        <w:rPr>
          <w:rFonts w:ascii="Cambria" w:hAnsi="Cambria" w:cs="Cambria"/>
        </w:rPr>
        <w:t xml:space="preserve">  </w:t>
      </w:r>
    </w:p>
    <w:p w:rsidR="00204953" w:rsidRPr="00383665" w:rsidRDefault="00204953" w:rsidP="00383665">
      <w:pPr>
        <w:spacing w:after="0" w:line="240" w:lineRule="auto"/>
        <w:jc w:val="both"/>
        <w:rPr>
          <w:rFonts w:ascii="Cambria" w:hAnsi="Cambria" w:cs="Cambria"/>
        </w:rPr>
      </w:pPr>
      <w:r w:rsidRPr="00383665">
        <w:rPr>
          <w:rFonts w:ascii="Cambria" w:hAnsi="Cambria" w:cs="Cambria"/>
        </w:rPr>
        <w:t xml:space="preserve">Se recibió con fecha </w:t>
      </w:r>
      <w:r w:rsidR="00D945DB" w:rsidRPr="00383665">
        <w:rPr>
          <w:rFonts w:ascii="Cambria" w:hAnsi="Cambria" w:cs="Cambria"/>
        </w:rPr>
        <w:t xml:space="preserve">trece </w:t>
      </w:r>
      <w:r w:rsidR="003E7FA1" w:rsidRPr="00383665">
        <w:rPr>
          <w:rFonts w:ascii="Cambria" w:hAnsi="Cambria" w:cs="Cambria"/>
        </w:rPr>
        <w:t xml:space="preserve">de </w:t>
      </w:r>
      <w:r w:rsidR="00D945DB" w:rsidRPr="00383665">
        <w:rPr>
          <w:rFonts w:ascii="Cambria" w:hAnsi="Cambria" w:cs="Cambria"/>
        </w:rPr>
        <w:t>septiembre</w:t>
      </w:r>
      <w:r w:rsidR="003E7FA1" w:rsidRPr="00383665">
        <w:rPr>
          <w:rFonts w:ascii="Cambria" w:hAnsi="Cambria" w:cs="Cambria"/>
        </w:rPr>
        <w:t xml:space="preserve"> </w:t>
      </w:r>
      <w:r w:rsidRPr="00383665">
        <w:rPr>
          <w:rFonts w:ascii="Cambria" w:hAnsi="Cambria" w:cs="Cambria"/>
        </w:rPr>
        <w:t xml:space="preserve">del </w:t>
      </w:r>
      <w:r w:rsidR="00125730" w:rsidRPr="00383665">
        <w:rPr>
          <w:rFonts w:ascii="Cambria" w:hAnsi="Cambria" w:cs="Cambria"/>
        </w:rPr>
        <w:t xml:space="preserve">presente </w:t>
      </w:r>
      <w:r w:rsidRPr="00383665">
        <w:rPr>
          <w:rFonts w:ascii="Cambria" w:hAnsi="Cambria" w:cs="Cambria"/>
        </w:rPr>
        <w:t>año, solicitud de información</w:t>
      </w:r>
      <w:r w:rsidR="00D945DB" w:rsidRPr="00383665">
        <w:rPr>
          <w:rFonts w:ascii="Cambria" w:hAnsi="Cambria" w:cs="Cambria"/>
        </w:rPr>
        <w:t xml:space="preserve"> escrita</w:t>
      </w:r>
      <w:r w:rsidRPr="00383665">
        <w:rPr>
          <w:rFonts w:ascii="Cambria" w:hAnsi="Cambria" w:cs="Cambria"/>
        </w:rPr>
        <w:t xml:space="preserve"> </w:t>
      </w:r>
      <w:r w:rsidR="001E7FE8" w:rsidRPr="00383665">
        <w:rPr>
          <w:rFonts w:ascii="Cambria" w:hAnsi="Cambria" w:cs="Cambria"/>
        </w:rPr>
        <w:t xml:space="preserve">en </w:t>
      </w:r>
      <w:r w:rsidRPr="00383665">
        <w:rPr>
          <w:rFonts w:ascii="Cambria" w:hAnsi="Cambria" w:cs="Cambria"/>
        </w:rPr>
        <w:t xml:space="preserve">esta Unidad, conforme a la Ley de Acceso a la Información Pública (en adelante LAIP), </w:t>
      </w:r>
      <w:r w:rsidR="00D945DB" w:rsidRPr="00383665">
        <w:rPr>
          <w:rFonts w:ascii="Cambria" w:hAnsi="Cambria" w:cs="Cambria"/>
        </w:rPr>
        <w:t xml:space="preserve">presentada </w:t>
      </w:r>
      <w:r w:rsidRPr="00383665">
        <w:rPr>
          <w:rFonts w:ascii="Cambria" w:hAnsi="Cambria" w:cs="Cambria"/>
        </w:rPr>
        <w:t>por</w:t>
      </w:r>
      <w:r w:rsidR="00D945DB" w:rsidRPr="00383665">
        <w:rPr>
          <w:rFonts w:ascii="Cambria" w:hAnsi="Cambria" w:cs="Cambria"/>
        </w:rPr>
        <w:t xml:space="preserve"> la ciudadana </w:t>
      </w:r>
      <w:r w:rsidR="006124EE">
        <w:rPr>
          <w:rFonts w:ascii="Cambria" w:hAnsi="Cambria" w:cs="Cambria"/>
          <w:b/>
        </w:rPr>
        <w:t>---------------------------------------------------</w:t>
      </w:r>
      <w:r w:rsidRPr="00383665">
        <w:rPr>
          <w:rFonts w:ascii="Cambria" w:hAnsi="Cambria" w:cs="Cambria"/>
        </w:rPr>
        <w:t>, con</w:t>
      </w:r>
      <w:r w:rsidR="00D945DB" w:rsidRPr="00383665">
        <w:rPr>
          <w:rFonts w:ascii="Cambria" w:hAnsi="Cambria" w:cs="Cambria"/>
        </w:rPr>
        <w:t xml:space="preserve"> Documento Único de Identidad </w:t>
      </w:r>
      <w:r w:rsidR="00260491" w:rsidRPr="00383665">
        <w:rPr>
          <w:rFonts w:ascii="Cambria" w:hAnsi="Cambria" w:cs="Cambria"/>
        </w:rPr>
        <w:t xml:space="preserve">número </w:t>
      </w:r>
      <w:r w:rsidR="006124EE">
        <w:rPr>
          <w:rFonts w:ascii="Cambria" w:hAnsi="Cambria" w:cs="Cambria"/>
        </w:rPr>
        <w:t>--------------------------------------------------------------------------------------------------------------</w:t>
      </w:r>
      <w:r w:rsidR="005831CE" w:rsidRPr="00383665">
        <w:rPr>
          <w:rFonts w:ascii="Cambria" w:hAnsi="Cambria" w:cs="Cambria"/>
        </w:rPr>
        <w:t xml:space="preserve">, </w:t>
      </w:r>
      <w:r w:rsidRPr="00383665">
        <w:rPr>
          <w:rFonts w:ascii="Cambria" w:hAnsi="Cambria" w:cs="Cambria"/>
        </w:rPr>
        <w:t xml:space="preserve">de la que se hacen las siguientes </w:t>
      </w:r>
      <w:r w:rsidRPr="00383665">
        <w:rPr>
          <w:rFonts w:ascii="Cambria" w:hAnsi="Cambria" w:cs="Cambria"/>
          <w:b/>
        </w:rPr>
        <w:t xml:space="preserve">CONSIDERACIONES:  </w:t>
      </w:r>
    </w:p>
    <w:p w:rsidR="00204953" w:rsidRPr="00383665" w:rsidRDefault="00204953" w:rsidP="00383665">
      <w:pPr>
        <w:spacing w:after="0" w:line="240" w:lineRule="auto"/>
        <w:jc w:val="both"/>
        <w:rPr>
          <w:rFonts w:ascii="Cambria" w:hAnsi="Cambria" w:cs="Cambria"/>
          <w:b/>
        </w:rPr>
      </w:pPr>
    </w:p>
    <w:p w:rsidR="006B5B48" w:rsidRPr="00383665" w:rsidRDefault="00204953" w:rsidP="00383665">
      <w:pPr>
        <w:spacing w:after="0" w:line="240" w:lineRule="auto"/>
        <w:jc w:val="both"/>
        <w:rPr>
          <w:rFonts w:ascii="Cambria" w:hAnsi="Cambria" w:cs="Helvetica"/>
          <w:bCs/>
          <w:i/>
          <w:iCs/>
        </w:rPr>
      </w:pPr>
      <w:r w:rsidRPr="00383665">
        <w:rPr>
          <w:rFonts w:ascii="Cambria" w:hAnsi="Cambria" w:cs="Cambria"/>
          <w:b/>
          <w:lang w:val="es-ES"/>
        </w:rPr>
        <w:t>I.</w:t>
      </w:r>
      <w:r w:rsidRPr="00383665">
        <w:rPr>
          <w:rFonts w:ascii="Cambria" w:hAnsi="Cambria" w:cs="Cambria"/>
          <w:lang w:val="es-ES"/>
        </w:rPr>
        <w:t xml:space="preserve"> De la solicitud presentada, se tiene que l</w:t>
      </w:r>
      <w:r w:rsidR="003E7FA1" w:rsidRPr="00383665">
        <w:rPr>
          <w:rFonts w:ascii="Cambria" w:hAnsi="Cambria" w:cs="Cambria"/>
          <w:lang w:val="es-ES"/>
        </w:rPr>
        <w:t>a interesada</w:t>
      </w:r>
      <w:r w:rsidRPr="00383665">
        <w:rPr>
          <w:rFonts w:ascii="Cambria" w:hAnsi="Cambria" w:cs="Cambria"/>
          <w:lang w:val="es-ES"/>
        </w:rPr>
        <w:t xml:space="preserve"> literalmente pide se le proporcione la siguiente información: </w:t>
      </w:r>
      <w:r w:rsidR="006B5B48" w:rsidRPr="00383665">
        <w:rPr>
          <w:rFonts w:ascii="Cambria" w:hAnsi="Cambria" w:cs="Helvetica"/>
          <w:bCs/>
          <w:i/>
          <w:iCs/>
        </w:rPr>
        <w:t>“Número de enfrentamientos armados entre PNC y personas particulares registrados desde enero de 2018 hasta junio de 2019 y desagregados por departamento, municipio, día, mes año, hora, número de fallecidos (policía, militar, civil o pandilleros) y número de lesionados (policía, militar civil o pandilleros). Favor enviar en formato de base de datos tipo Excel (.</w:t>
      </w:r>
      <w:proofErr w:type="spellStart"/>
      <w:r w:rsidR="006B5B48" w:rsidRPr="00383665">
        <w:rPr>
          <w:rFonts w:ascii="Cambria" w:hAnsi="Cambria" w:cs="Helvetica"/>
          <w:bCs/>
          <w:i/>
          <w:iCs/>
        </w:rPr>
        <w:t>xls</w:t>
      </w:r>
      <w:proofErr w:type="spellEnd"/>
      <w:r w:rsidR="006B5B48" w:rsidRPr="00383665">
        <w:rPr>
          <w:rFonts w:ascii="Cambria" w:hAnsi="Cambria" w:cs="Helvetica"/>
          <w:bCs/>
          <w:i/>
          <w:iCs/>
        </w:rPr>
        <w:t xml:space="preserve"> o </w:t>
      </w:r>
      <w:proofErr w:type="spellStart"/>
      <w:r w:rsidR="006B5B48" w:rsidRPr="00383665">
        <w:rPr>
          <w:rFonts w:ascii="Cambria" w:hAnsi="Cambria" w:cs="Helvetica"/>
          <w:bCs/>
          <w:i/>
          <w:iCs/>
        </w:rPr>
        <w:t>slxx</w:t>
      </w:r>
      <w:proofErr w:type="spellEnd"/>
      <w:r w:rsidR="006B5B48" w:rsidRPr="00383665">
        <w:rPr>
          <w:rFonts w:ascii="Cambria" w:hAnsi="Cambria" w:cs="Helvetica"/>
          <w:bCs/>
          <w:i/>
          <w:iCs/>
        </w:rPr>
        <w:t>).</w:t>
      </w:r>
    </w:p>
    <w:p w:rsidR="006B5B48" w:rsidRPr="00383665" w:rsidRDefault="006B5B48" w:rsidP="00383665">
      <w:pPr>
        <w:spacing w:after="0" w:line="240" w:lineRule="auto"/>
        <w:jc w:val="both"/>
        <w:rPr>
          <w:rFonts w:ascii="Cambria" w:hAnsi="Cambria" w:cs="Helvetica"/>
          <w:bCs/>
          <w:i/>
          <w:iCs/>
        </w:rPr>
      </w:pPr>
      <w:r w:rsidRPr="00383665">
        <w:rPr>
          <w:rFonts w:ascii="Cambria" w:hAnsi="Cambria" w:cs="Helvetica"/>
          <w:bCs/>
          <w:i/>
          <w:iCs/>
        </w:rPr>
        <w:t>Número de personas fallecidas en enfrentamiento armados entre PNC y personas registrados desde enero de 2018 hasta junio 2019, distinguiendo si la persona fallecida fue policía, militar, pandillero o civil y desagregados por edad, sexo, departamento y municipio, día mes, año y hora. Favor enviar en formato de base de datos tipo Excel (.</w:t>
      </w:r>
      <w:proofErr w:type="spellStart"/>
      <w:r w:rsidRPr="00383665">
        <w:rPr>
          <w:rFonts w:ascii="Cambria" w:hAnsi="Cambria" w:cs="Helvetica"/>
          <w:bCs/>
          <w:i/>
          <w:iCs/>
        </w:rPr>
        <w:t>xls</w:t>
      </w:r>
      <w:proofErr w:type="spellEnd"/>
      <w:r w:rsidRPr="00383665">
        <w:rPr>
          <w:rFonts w:ascii="Cambria" w:hAnsi="Cambria" w:cs="Helvetica"/>
          <w:bCs/>
          <w:i/>
          <w:iCs/>
        </w:rPr>
        <w:t xml:space="preserve"> o .</w:t>
      </w:r>
      <w:proofErr w:type="spellStart"/>
      <w:r w:rsidRPr="00383665">
        <w:rPr>
          <w:rFonts w:ascii="Cambria" w:hAnsi="Cambria" w:cs="Helvetica"/>
          <w:bCs/>
          <w:i/>
          <w:iCs/>
        </w:rPr>
        <w:t>xlsx</w:t>
      </w:r>
      <w:proofErr w:type="spellEnd"/>
      <w:r w:rsidRPr="00383665">
        <w:rPr>
          <w:rFonts w:ascii="Cambria" w:hAnsi="Cambria" w:cs="Helvetica"/>
          <w:bCs/>
          <w:i/>
          <w:iCs/>
        </w:rPr>
        <w:t>).</w:t>
      </w:r>
    </w:p>
    <w:p w:rsidR="006B5B48" w:rsidRPr="00383665" w:rsidRDefault="006B5B48" w:rsidP="00383665">
      <w:pPr>
        <w:spacing w:after="0" w:line="240" w:lineRule="auto"/>
        <w:jc w:val="both"/>
        <w:rPr>
          <w:rFonts w:ascii="Cambria" w:hAnsi="Cambria" w:cs="Helvetica"/>
          <w:bCs/>
          <w:i/>
          <w:iCs/>
        </w:rPr>
      </w:pPr>
      <w:r w:rsidRPr="00383665">
        <w:rPr>
          <w:rFonts w:ascii="Cambria" w:hAnsi="Cambria" w:cs="Helvetica"/>
          <w:bCs/>
          <w:i/>
          <w:iCs/>
        </w:rPr>
        <w:t>Número de personas heridas o lesionadas en enfrentamientos armados entre PNC y personas registrados desde enero de 2018 hasta junio de 2019, distinguiendo si la persona fallecida fue policía, militar, pandillero o civil y desagregados por edad, sexo, departamento y municipio, día, mes, año y hora. Favor enviar en formato de base de dato tipo Excel (.</w:t>
      </w:r>
      <w:proofErr w:type="spellStart"/>
      <w:r w:rsidRPr="00383665">
        <w:rPr>
          <w:rFonts w:ascii="Cambria" w:hAnsi="Cambria" w:cs="Helvetica"/>
          <w:bCs/>
          <w:i/>
          <w:iCs/>
        </w:rPr>
        <w:t>xls</w:t>
      </w:r>
      <w:proofErr w:type="spellEnd"/>
      <w:r w:rsidRPr="00383665">
        <w:rPr>
          <w:rFonts w:ascii="Cambria" w:hAnsi="Cambria" w:cs="Helvetica"/>
          <w:bCs/>
          <w:i/>
          <w:iCs/>
        </w:rPr>
        <w:t xml:space="preserve"> o </w:t>
      </w:r>
      <w:proofErr w:type="spellStart"/>
      <w:r w:rsidRPr="00383665">
        <w:rPr>
          <w:rFonts w:ascii="Cambria" w:hAnsi="Cambria" w:cs="Helvetica"/>
          <w:bCs/>
          <w:i/>
          <w:iCs/>
        </w:rPr>
        <w:t>xlsxx</w:t>
      </w:r>
      <w:proofErr w:type="spellEnd"/>
      <w:r w:rsidRPr="00383665">
        <w:rPr>
          <w:rFonts w:ascii="Cambria" w:hAnsi="Cambria" w:cs="Helvetica"/>
          <w:bCs/>
          <w:i/>
          <w:iCs/>
        </w:rPr>
        <w:t>).</w:t>
      </w:r>
    </w:p>
    <w:p w:rsidR="006B5B48" w:rsidRPr="00383665" w:rsidRDefault="006B5B48" w:rsidP="00383665">
      <w:pPr>
        <w:spacing w:after="0" w:line="240" w:lineRule="auto"/>
        <w:jc w:val="both"/>
        <w:rPr>
          <w:rFonts w:ascii="Cambria" w:hAnsi="Cambria" w:cs="Helvetica"/>
          <w:bCs/>
          <w:i/>
          <w:iCs/>
        </w:rPr>
      </w:pPr>
      <w:r w:rsidRPr="00383665">
        <w:rPr>
          <w:rFonts w:ascii="Cambria" w:hAnsi="Cambria" w:cs="Helvetica"/>
          <w:bCs/>
          <w:i/>
          <w:iCs/>
        </w:rPr>
        <w:t>Número de personas detenidas en enfrentamientos armados entre PNC y personas registrados desde enero de 2018 hasta junio de 2019, distinguiendo si la persona fallecida fue policía, militar, pandillero o civil, y desagregados por edad, sexo, departamento y municipio, día, mes, año y hora. Favor enviar en formato de base de datos tipo Excel (.</w:t>
      </w:r>
      <w:proofErr w:type="spellStart"/>
      <w:r w:rsidRPr="00383665">
        <w:rPr>
          <w:rFonts w:ascii="Cambria" w:hAnsi="Cambria" w:cs="Helvetica"/>
          <w:bCs/>
          <w:i/>
          <w:iCs/>
        </w:rPr>
        <w:t>xls</w:t>
      </w:r>
      <w:proofErr w:type="spellEnd"/>
      <w:r w:rsidRPr="00383665">
        <w:rPr>
          <w:rFonts w:ascii="Cambria" w:hAnsi="Cambria" w:cs="Helvetica"/>
          <w:bCs/>
          <w:i/>
          <w:iCs/>
        </w:rPr>
        <w:t xml:space="preserve"> o </w:t>
      </w:r>
      <w:proofErr w:type="spellStart"/>
      <w:r w:rsidRPr="00383665">
        <w:rPr>
          <w:rFonts w:ascii="Cambria" w:hAnsi="Cambria" w:cs="Helvetica"/>
          <w:bCs/>
          <w:i/>
          <w:iCs/>
        </w:rPr>
        <w:t>xlsx</w:t>
      </w:r>
      <w:proofErr w:type="spellEnd"/>
      <w:r w:rsidRPr="00383665">
        <w:rPr>
          <w:rFonts w:ascii="Cambria" w:hAnsi="Cambria" w:cs="Helvetica"/>
          <w:bCs/>
          <w:i/>
          <w:iCs/>
        </w:rPr>
        <w:t>).</w:t>
      </w:r>
    </w:p>
    <w:p w:rsidR="006B5B48" w:rsidRPr="00383665" w:rsidRDefault="006B5B48" w:rsidP="00383665">
      <w:pPr>
        <w:spacing w:after="0" w:line="240" w:lineRule="auto"/>
        <w:jc w:val="both"/>
        <w:rPr>
          <w:rFonts w:ascii="Cambria" w:hAnsi="Cambria" w:cs="Helvetica"/>
          <w:bCs/>
          <w:i/>
          <w:iCs/>
        </w:rPr>
      </w:pPr>
      <w:r w:rsidRPr="00383665">
        <w:rPr>
          <w:rFonts w:ascii="Cambria" w:hAnsi="Cambria" w:cs="Helvetica"/>
          <w:bCs/>
          <w:i/>
          <w:iCs/>
        </w:rPr>
        <w:t>Número de armas incautadas en enfrentamientos armados entre PNC y personas registrados desde enero de 2018 hasta junio de 2019 y desagregadas por departamento, municipio, día, mes, año y hora. Favor enviar en formato de base de datos tipo Excel (.</w:t>
      </w:r>
      <w:proofErr w:type="spellStart"/>
      <w:r w:rsidRPr="00383665">
        <w:rPr>
          <w:rFonts w:ascii="Cambria" w:hAnsi="Cambria" w:cs="Helvetica"/>
          <w:bCs/>
          <w:i/>
          <w:iCs/>
        </w:rPr>
        <w:t>xls</w:t>
      </w:r>
      <w:proofErr w:type="spellEnd"/>
      <w:r w:rsidRPr="00383665">
        <w:rPr>
          <w:rFonts w:ascii="Cambria" w:hAnsi="Cambria" w:cs="Helvetica"/>
          <w:bCs/>
          <w:i/>
          <w:iCs/>
        </w:rPr>
        <w:t xml:space="preserve"> o .</w:t>
      </w:r>
      <w:proofErr w:type="spellStart"/>
      <w:r w:rsidRPr="00383665">
        <w:rPr>
          <w:rFonts w:ascii="Cambria" w:hAnsi="Cambria" w:cs="Helvetica"/>
          <w:bCs/>
          <w:i/>
          <w:iCs/>
        </w:rPr>
        <w:t>xlsx</w:t>
      </w:r>
      <w:proofErr w:type="spellEnd"/>
      <w:r w:rsidRPr="00383665">
        <w:rPr>
          <w:rFonts w:ascii="Cambria" w:hAnsi="Cambria" w:cs="Helvetica"/>
          <w:bCs/>
          <w:i/>
          <w:iCs/>
        </w:rPr>
        <w:t>)</w:t>
      </w:r>
    </w:p>
    <w:p w:rsidR="006B5B48" w:rsidRPr="00383665" w:rsidRDefault="006B5B48" w:rsidP="00383665">
      <w:pPr>
        <w:spacing w:after="0" w:line="240" w:lineRule="auto"/>
        <w:jc w:val="both"/>
        <w:rPr>
          <w:rFonts w:ascii="Cambria" w:hAnsi="Cambria" w:cs="Helvetica"/>
          <w:bCs/>
          <w:i/>
          <w:iCs/>
        </w:rPr>
      </w:pPr>
      <w:r w:rsidRPr="00383665">
        <w:rPr>
          <w:rFonts w:ascii="Cambria" w:hAnsi="Cambria" w:cs="Helvetica"/>
          <w:bCs/>
          <w:i/>
          <w:iCs/>
        </w:rPr>
        <w:t>Número de personas de profesión policía imputadas por delito de homicidio simple y agravado, desde el año 2014 hasta el primer semestre del año 2019. De este número de imputados, distinguir cuáles fueron sobreseídos, archivados y sentenciados (condena o absolución). Favor enviar información desagregada por edad, sexo, departamento, municipio y año en formato de base de datos tipo Excel (.</w:t>
      </w:r>
      <w:proofErr w:type="spellStart"/>
      <w:r w:rsidRPr="00383665">
        <w:rPr>
          <w:rFonts w:ascii="Cambria" w:hAnsi="Cambria" w:cs="Helvetica"/>
          <w:bCs/>
          <w:i/>
          <w:iCs/>
        </w:rPr>
        <w:t>xls</w:t>
      </w:r>
      <w:proofErr w:type="spellEnd"/>
      <w:r w:rsidRPr="00383665">
        <w:rPr>
          <w:rFonts w:ascii="Cambria" w:hAnsi="Cambria" w:cs="Helvetica"/>
          <w:bCs/>
          <w:i/>
          <w:iCs/>
        </w:rPr>
        <w:t xml:space="preserve"> o .</w:t>
      </w:r>
      <w:proofErr w:type="spellStart"/>
      <w:r w:rsidRPr="00383665">
        <w:rPr>
          <w:rFonts w:ascii="Cambria" w:hAnsi="Cambria" w:cs="Helvetica"/>
          <w:bCs/>
          <w:i/>
          <w:iCs/>
        </w:rPr>
        <w:t>xlsx</w:t>
      </w:r>
      <w:proofErr w:type="spellEnd"/>
      <w:r w:rsidRPr="00383665">
        <w:rPr>
          <w:rFonts w:ascii="Cambria" w:hAnsi="Cambria" w:cs="Helvetica"/>
          <w:bCs/>
          <w:i/>
          <w:iCs/>
        </w:rPr>
        <w:t>).”</w:t>
      </w:r>
    </w:p>
    <w:p w:rsidR="006B5B48" w:rsidRPr="00383665" w:rsidRDefault="006B5B48" w:rsidP="00383665">
      <w:pPr>
        <w:spacing w:after="0" w:line="240" w:lineRule="auto"/>
        <w:jc w:val="both"/>
        <w:rPr>
          <w:rFonts w:ascii="Cambria" w:hAnsi="Cambria" w:cs="Helvetica"/>
          <w:bCs/>
          <w:i/>
          <w:iCs/>
        </w:rPr>
      </w:pPr>
    </w:p>
    <w:p w:rsidR="006B5B48" w:rsidRPr="00383665" w:rsidRDefault="006B5B48" w:rsidP="00383665">
      <w:pPr>
        <w:spacing w:after="0" w:line="240" w:lineRule="auto"/>
        <w:jc w:val="both"/>
        <w:rPr>
          <w:rFonts w:ascii="Cambria" w:hAnsi="Cambria" w:cs="Helvetica"/>
        </w:rPr>
      </w:pPr>
      <w:r w:rsidRPr="00383665">
        <w:rPr>
          <w:rFonts w:ascii="Cambria" w:hAnsi="Cambria" w:cs="Helvetica"/>
        </w:rPr>
        <w:t>Periodo solicitado: Desde el año 2014 hasta el mes de junio de 2019</w:t>
      </w:r>
      <w:r w:rsidR="00A00F32">
        <w:rPr>
          <w:rFonts w:ascii="Cambria" w:hAnsi="Cambria" w:cs="Helvetica"/>
        </w:rPr>
        <w:t xml:space="preserve"> y desde el año 2018 hasta el mes de junio de 2019</w:t>
      </w:r>
      <w:r w:rsidRPr="00383665">
        <w:rPr>
          <w:rFonts w:ascii="Cambria" w:hAnsi="Cambria" w:cs="Helvetica"/>
        </w:rPr>
        <w:t xml:space="preserve">. </w:t>
      </w:r>
    </w:p>
    <w:p w:rsidR="00204953" w:rsidRPr="00383665" w:rsidRDefault="00204953" w:rsidP="00383665">
      <w:pPr>
        <w:spacing w:after="0" w:line="240" w:lineRule="auto"/>
        <w:jc w:val="both"/>
        <w:rPr>
          <w:rFonts w:ascii="Cambria" w:hAnsi="Cambria"/>
          <w:bCs/>
          <w:i/>
          <w:iCs/>
        </w:rPr>
      </w:pPr>
    </w:p>
    <w:p w:rsidR="005A3D22" w:rsidRPr="00383665" w:rsidRDefault="004E508E" w:rsidP="00383665">
      <w:pPr>
        <w:spacing w:after="0" w:line="240" w:lineRule="auto"/>
        <w:jc w:val="both"/>
        <w:rPr>
          <w:rFonts w:ascii="Cambria" w:hAnsi="Cambria" w:cs="Calibri"/>
          <w:i/>
        </w:rPr>
      </w:pPr>
      <w:r w:rsidRPr="00383665">
        <w:rPr>
          <w:rFonts w:ascii="Cambria" w:hAnsi="Cambria"/>
          <w:b/>
        </w:rPr>
        <w:t>II.</w:t>
      </w:r>
      <w:r w:rsidRPr="00383665">
        <w:rPr>
          <w:rFonts w:ascii="Cambria" w:hAnsi="Cambria"/>
        </w:rPr>
        <w:t xml:space="preserve"> Conforme a los artículos 66 LAIP, 72 y 163 inciso 1° de la Ley de Procedimientos Administrativos (LPA), se han analizado los requisitos de fondo y forma que debe cumplir la solicitud, verificando que </w:t>
      </w:r>
      <w:r w:rsidRPr="00383665">
        <w:rPr>
          <w:rFonts w:ascii="Cambria" w:hAnsi="Cambria"/>
        </w:rPr>
        <w:lastRenderedPageBreak/>
        <w:t xml:space="preserve">ésta no cumple con los requisitos legales, de claridad y precisión; por lo que, con la finalidad de dar respuesta a su solicitud, el día </w:t>
      </w:r>
      <w:r w:rsidR="005A3D22" w:rsidRPr="00383665">
        <w:rPr>
          <w:rFonts w:ascii="Cambria" w:hAnsi="Cambria"/>
        </w:rPr>
        <w:t>dieciocho de septiembre d</w:t>
      </w:r>
      <w:r w:rsidRPr="00383665">
        <w:rPr>
          <w:rFonts w:ascii="Cambria" w:hAnsi="Cambria" w:cs="Cambria"/>
        </w:rPr>
        <w:t xml:space="preserve">el presente año </w:t>
      </w:r>
      <w:r w:rsidRPr="00383665">
        <w:rPr>
          <w:rFonts w:ascii="Cambria" w:hAnsi="Cambria"/>
        </w:rPr>
        <w:t>se le solicitó que aclarara</w:t>
      </w:r>
      <w:r w:rsidRPr="00383665">
        <w:rPr>
          <w:rFonts w:ascii="Cambria" w:hAnsi="Cambria"/>
          <w:i/>
        </w:rPr>
        <w:t>:</w:t>
      </w:r>
      <w:r w:rsidRPr="00383665">
        <w:rPr>
          <w:rFonts w:ascii="Cambria" w:hAnsi="Cambria"/>
        </w:rPr>
        <w:t xml:space="preserve"> </w:t>
      </w:r>
      <w:r w:rsidRPr="00383665">
        <w:rPr>
          <w:rFonts w:ascii="Cambria" w:hAnsi="Cambria"/>
          <w:i/>
        </w:rPr>
        <w:t>«</w:t>
      </w:r>
      <w:r w:rsidRPr="00383665">
        <w:rPr>
          <w:rFonts w:ascii="Cambria" w:hAnsi="Cambria" w:cs="Cambria"/>
          <w:i/>
          <w:iCs/>
        </w:rPr>
        <w:t>1.</w:t>
      </w:r>
      <w:r w:rsidRPr="00383665">
        <w:rPr>
          <w:rFonts w:ascii="Cambria" w:hAnsi="Cambria"/>
          <w:i/>
          <w:lang w:val="es-ES"/>
        </w:rPr>
        <w:t> </w:t>
      </w:r>
      <w:r w:rsidR="005A3D22" w:rsidRPr="00383665">
        <w:rPr>
          <w:rFonts w:ascii="Cambria" w:hAnsi="Cambria" w:cs="Helvetica"/>
          <w:i/>
          <w:lang w:val="es-ES"/>
        </w:rPr>
        <w:t xml:space="preserve">En los ítems 3 y 4 de su solicitud, cuando menciona: </w:t>
      </w:r>
      <w:r w:rsidR="005A3D22" w:rsidRPr="00383665">
        <w:rPr>
          <w:rFonts w:ascii="Cambria" w:hAnsi="Cambria" w:cs="Helvetica"/>
          <w:b/>
          <w:bCs/>
          <w:i/>
          <w:iCs/>
          <w:lang w:val="es-ES"/>
        </w:rPr>
        <w:t>“Número de personas heridas o lesionadas…”; “Número de personas detenidas…”</w:t>
      </w:r>
      <w:r w:rsidR="005A3D22" w:rsidRPr="00383665">
        <w:rPr>
          <w:rFonts w:ascii="Cambria" w:hAnsi="Cambria" w:cs="Helvetica"/>
          <w:b/>
          <w:bCs/>
          <w:i/>
          <w:iCs/>
        </w:rPr>
        <w:t xml:space="preserve">, </w:t>
      </w:r>
      <w:r w:rsidR="005A3D22" w:rsidRPr="00383665">
        <w:rPr>
          <w:rFonts w:ascii="Cambria" w:hAnsi="Cambria" w:cs="Helvetica"/>
          <w:i/>
          <w:lang w:val="es-ES"/>
        </w:rPr>
        <w:t xml:space="preserve">y posteriormente en ambos ítems dice: </w:t>
      </w:r>
      <w:r w:rsidR="005A3D22" w:rsidRPr="00383665">
        <w:rPr>
          <w:rFonts w:ascii="Cambria" w:hAnsi="Cambria" w:cs="Helvetica"/>
          <w:b/>
          <w:bCs/>
          <w:i/>
          <w:iCs/>
          <w:lang w:val="es-ES"/>
        </w:rPr>
        <w:t>“…distinguiendo si la persona fallecida…”,</w:t>
      </w:r>
      <w:r w:rsidR="005A3D22" w:rsidRPr="00383665">
        <w:rPr>
          <w:rFonts w:ascii="Cambria" w:hAnsi="Cambria" w:cs="Helvetica"/>
          <w:i/>
          <w:lang w:val="es-ES"/>
        </w:rPr>
        <w:t xml:space="preserve"> debe aclarar si la información que requiere es de </w:t>
      </w:r>
      <w:r w:rsidR="005A3D22" w:rsidRPr="00383665">
        <w:rPr>
          <w:rFonts w:ascii="Cambria" w:hAnsi="Cambria" w:cs="Helvetica"/>
          <w:b/>
          <w:bCs/>
          <w:i/>
          <w:iCs/>
          <w:lang w:val="es-ES"/>
        </w:rPr>
        <w:t>“personas heridas o lesionadas”; “personas detenidas”</w:t>
      </w:r>
      <w:r w:rsidR="005A3D22" w:rsidRPr="00383665">
        <w:rPr>
          <w:rFonts w:ascii="Cambria" w:hAnsi="Cambria" w:cs="Helvetica"/>
          <w:b/>
          <w:bCs/>
          <w:i/>
          <w:iCs/>
        </w:rPr>
        <w:t xml:space="preserve">, </w:t>
      </w:r>
      <w:r w:rsidR="005A3D22" w:rsidRPr="00383665">
        <w:rPr>
          <w:rFonts w:ascii="Cambria" w:hAnsi="Cambria" w:cs="Helvetica"/>
          <w:i/>
          <w:lang w:val="es-ES"/>
        </w:rPr>
        <w:t xml:space="preserve">o de </w:t>
      </w:r>
      <w:r w:rsidR="005A3D22" w:rsidRPr="00383665">
        <w:rPr>
          <w:rFonts w:ascii="Cambria" w:hAnsi="Cambria" w:cs="Helvetica"/>
          <w:b/>
          <w:bCs/>
          <w:i/>
          <w:iCs/>
          <w:lang w:val="es-ES"/>
        </w:rPr>
        <w:t xml:space="preserve">“personas fallecidas”, </w:t>
      </w:r>
      <w:r w:rsidR="005A3D22" w:rsidRPr="00383665">
        <w:rPr>
          <w:rFonts w:ascii="Cambria" w:hAnsi="Cambria" w:cs="Helvetica"/>
          <w:i/>
          <w:lang w:val="es-ES"/>
        </w:rPr>
        <w:t>con la finalidad de tener mayor claridad en lo que solicita.</w:t>
      </w:r>
      <w:r w:rsidRPr="00383665">
        <w:rPr>
          <w:rFonts w:ascii="Cambria" w:eastAsia="Baskerville Old Face" w:hAnsi="Cambria" w:cs="Cambria"/>
          <w:i/>
          <w:iCs/>
        </w:rPr>
        <w:t>»</w:t>
      </w:r>
      <w:r w:rsidRPr="00383665">
        <w:rPr>
          <w:rFonts w:ascii="Cambria" w:hAnsi="Cambria"/>
          <w:i/>
          <w:lang w:val="es-ES"/>
        </w:rPr>
        <w:t xml:space="preserve">  </w:t>
      </w:r>
      <w:r w:rsidRPr="00383665">
        <w:rPr>
          <w:rFonts w:ascii="Cambria" w:hAnsi="Cambria"/>
          <w:lang w:val="es-ES"/>
        </w:rPr>
        <w:t xml:space="preserve">La </w:t>
      </w:r>
      <w:r w:rsidRPr="00383665">
        <w:rPr>
          <w:rFonts w:ascii="Cambria" w:hAnsi="Cambria"/>
        </w:rPr>
        <w:t xml:space="preserve">solicitante el día </w:t>
      </w:r>
      <w:r w:rsidR="005A3D22" w:rsidRPr="00383665">
        <w:rPr>
          <w:rFonts w:ascii="Cambria" w:hAnsi="Cambria"/>
        </w:rPr>
        <w:t>diecinueve de septiembre</w:t>
      </w:r>
      <w:r w:rsidRPr="00383665">
        <w:rPr>
          <w:rFonts w:ascii="Cambria" w:hAnsi="Cambria"/>
        </w:rPr>
        <w:t xml:space="preserve"> de </w:t>
      </w:r>
      <w:r w:rsidRPr="00383665">
        <w:rPr>
          <w:rFonts w:ascii="Cambria" w:hAnsi="Cambria" w:cs="Cambria"/>
        </w:rPr>
        <w:t>este año, aclaró su solicitud de la siguiente manera:</w:t>
      </w:r>
      <w:r w:rsidRPr="00383665">
        <w:rPr>
          <w:rFonts w:ascii="Cambria" w:hAnsi="Cambria" w:cs="Cambria"/>
          <w:i/>
          <w:iCs/>
        </w:rPr>
        <w:t xml:space="preserve"> </w:t>
      </w:r>
      <w:r w:rsidR="005A3D22" w:rsidRPr="00383665">
        <w:rPr>
          <w:rFonts w:ascii="Cambria" w:hAnsi="Cambria" w:cs="Calibri"/>
          <w:i/>
        </w:rPr>
        <w:t>“Número de enfrentamientos armados entre PNC y personas particulares registrados desde enero de 2018 hasta junio de 2019 y desagregados por departamento, municipio, día, mes año, hora, número de fallecidos (policía, militar, civil o pandilleros) y número de lesionados (policía, militar civil o pandilleros). Favor enviar en formato de base de datos tipo Excel (.</w:t>
      </w:r>
      <w:proofErr w:type="spellStart"/>
      <w:r w:rsidR="005A3D22" w:rsidRPr="00383665">
        <w:rPr>
          <w:rFonts w:ascii="Cambria" w:hAnsi="Cambria" w:cs="Calibri"/>
          <w:i/>
        </w:rPr>
        <w:t>xls</w:t>
      </w:r>
      <w:proofErr w:type="spellEnd"/>
      <w:r w:rsidR="005A3D22" w:rsidRPr="00383665">
        <w:rPr>
          <w:rFonts w:ascii="Cambria" w:hAnsi="Cambria" w:cs="Calibri"/>
          <w:i/>
        </w:rPr>
        <w:t xml:space="preserve"> o </w:t>
      </w:r>
      <w:proofErr w:type="spellStart"/>
      <w:r w:rsidR="005A3D22" w:rsidRPr="00383665">
        <w:rPr>
          <w:rFonts w:ascii="Cambria" w:hAnsi="Cambria" w:cs="Calibri"/>
          <w:i/>
        </w:rPr>
        <w:t>slxx</w:t>
      </w:r>
      <w:proofErr w:type="spellEnd"/>
      <w:r w:rsidR="005A3D22" w:rsidRPr="00383665">
        <w:rPr>
          <w:rFonts w:ascii="Cambria" w:hAnsi="Cambria" w:cs="Calibri"/>
          <w:i/>
        </w:rPr>
        <w:t>).</w:t>
      </w:r>
    </w:p>
    <w:p w:rsidR="005A3D22" w:rsidRPr="00383665" w:rsidRDefault="005A3D22" w:rsidP="00383665">
      <w:pPr>
        <w:spacing w:after="0" w:line="240" w:lineRule="auto"/>
        <w:jc w:val="both"/>
        <w:rPr>
          <w:rFonts w:ascii="Cambria" w:hAnsi="Cambria" w:cs="Calibri"/>
          <w:i/>
        </w:rPr>
      </w:pPr>
      <w:r w:rsidRPr="00383665">
        <w:rPr>
          <w:rFonts w:ascii="Cambria" w:hAnsi="Cambria" w:cs="Calibri"/>
          <w:i/>
        </w:rPr>
        <w:t xml:space="preserve">Número de personas fallecidas en enfrentamiento armados entre PNC y personas registrados desde enero de 2018 hasta junio 2019, distinguiendo si la persona </w:t>
      </w:r>
      <w:r w:rsidRPr="00383665">
        <w:rPr>
          <w:rFonts w:ascii="Cambria" w:hAnsi="Cambria" w:cs="Calibri"/>
          <w:b/>
          <w:bCs/>
          <w:i/>
        </w:rPr>
        <w:t>fallecida</w:t>
      </w:r>
      <w:r w:rsidRPr="00383665">
        <w:rPr>
          <w:rFonts w:ascii="Cambria" w:hAnsi="Cambria" w:cs="Calibri"/>
          <w:i/>
        </w:rPr>
        <w:t xml:space="preserve"> fue policía, militar, pandillero o civil y desagregados por edad, sexo, departamento y municipio, día mes, año y hora. Favor enviar en formato de base de datos tipo Excel (.</w:t>
      </w:r>
      <w:proofErr w:type="spellStart"/>
      <w:r w:rsidRPr="00383665">
        <w:rPr>
          <w:rFonts w:ascii="Cambria" w:hAnsi="Cambria" w:cs="Calibri"/>
          <w:i/>
        </w:rPr>
        <w:t>xls</w:t>
      </w:r>
      <w:proofErr w:type="spellEnd"/>
      <w:r w:rsidRPr="00383665">
        <w:rPr>
          <w:rFonts w:ascii="Cambria" w:hAnsi="Cambria" w:cs="Calibri"/>
          <w:i/>
        </w:rPr>
        <w:t xml:space="preserve"> o .</w:t>
      </w:r>
      <w:proofErr w:type="spellStart"/>
      <w:r w:rsidRPr="00383665">
        <w:rPr>
          <w:rFonts w:ascii="Cambria" w:hAnsi="Cambria" w:cs="Calibri"/>
          <w:i/>
        </w:rPr>
        <w:t>xlsx</w:t>
      </w:r>
      <w:proofErr w:type="spellEnd"/>
      <w:r w:rsidRPr="00383665">
        <w:rPr>
          <w:rFonts w:ascii="Cambria" w:hAnsi="Cambria" w:cs="Calibri"/>
          <w:i/>
        </w:rPr>
        <w:t>).</w:t>
      </w:r>
    </w:p>
    <w:p w:rsidR="005A3D22" w:rsidRPr="00383665" w:rsidRDefault="005A3D22" w:rsidP="00383665">
      <w:pPr>
        <w:spacing w:after="0" w:line="240" w:lineRule="auto"/>
        <w:jc w:val="both"/>
        <w:rPr>
          <w:rFonts w:ascii="Cambria" w:hAnsi="Cambria" w:cs="Calibri"/>
          <w:i/>
        </w:rPr>
      </w:pPr>
      <w:r w:rsidRPr="00383665">
        <w:rPr>
          <w:rFonts w:ascii="Cambria" w:hAnsi="Cambria" w:cs="Calibri"/>
          <w:i/>
        </w:rPr>
        <w:t xml:space="preserve">Número de personas heridas o lesionadas en enfrentamientos armados entre PNC y personas registrados desde enero de 2018 hasta junio de 2019, distinguiendo si la </w:t>
      </w:r>
      <w:r w:rsidRPr="00383665">
        <w:rPr>
          <w:rFonts w:ascii="Cambria" w:hAnsi="Cambria" w:cs="Calibri"/>
          <w:b/>
          <w:bCs/>
          <w:i/>
        </w:rPr>
        <w:t>persona herida o lesionada</w:t>
      </w:r>
      <w:r w:rsidRPr="00383665">
        <w:rPr>
          <w:rFonts w:ascii="Cambria" w:hAnsi="Cambria" w:cs="Calibri"/>
          <w:i/>
        </w:rPr>
        <w:t xml:space="preserve"> fue policía, militar, pandillero o civil y desagregados por edad, sexo, departamento y municipio, día, mes, año y hora. Favor enviar en formato de base de dato tipo Excel (.</w:t>
      </w:r>
      <w:proofErr w:type="spellStart"/>
      <w:r w:rsidRPr="00383665">
        <w:rPr>
          <w:rFonts w:ascii="Cambria" w:hAnsi="Cambria" w:cs="Calibri"/>
          <w:i/>
        </w:rPr>
        <w:t>xls</w:t>
      </w:r>
      <w:proofErr w:type="spellEnd"/>
      <w:r w:rsidRPr="00383665">
        <w:rPr>
          <w:rFonts w:ascii="Cambria" w:hAnsi="Cambria" w:cs="Calibri"/>
          <w:i/>
        </w:rPr>
        <w:t xml:space="preserve"> o </w:t>
      </w:r>
      <w:proofErr w:type="spellStart"/>
      <w:r w:rsidRPr="00383665">
        <w:rPr>
          <w:rFonts w:ascii="Cambria" w:hAnsi="Cambria" w:cs="Calibri"/>
          <w:i/>
        </w:rPr>
        <w:t>xlsxx</w:t>
      </w:r>
      <w:proofErr w:type="spellEnd"/>
      <w:r w:rsidRPr="00383665">
        <w:rPr>
          <w:rFonts w:ascii="Cambria" w:hAnsi="Cambria" w:cs="Calibri"/>
          <w:i/>
        </w:rPr>
        <w:t>).</w:t>
      </w:r>
    </w:p>
    <w:p w:rsidR="005A3D22" w:rsidRPr="00383665" w:rsidRDefault="005A3D22" w:rsidP="00383665">
      <w:pPr>
        <w:spacing w:after="0" w:line="240" w:lineRule="auto"/>
        <w:jc w:val="both"/>
        <w:rPr>
          <w:rFonts w:ascii="Cambria" w:hAnsi="Cambria" w:cs="Calibri"/>
          <w:i/>
        </w:rPr>
      </w:pPr>
      <w:r w:rsidRPr="00383665">
        <w:rPr>
          <w:rFonts w:ascii="Cambria" w:hAnsi="Cambria" w:cs="Calibri"/>
          <w:i/>
        </w:rPr>
        <w:t xml:space="preserve">Número de personas detenidas en enfrentamientos armados entre PNC y personas registrados desde enero de 2018 hasta junio de 2019, distinguiendo si la persona </w:t>
      </w:r>
      <w:r w:rsidRPr="00383665">
        <w:rPr>
          <w:rFonts w:ascii="Cambria" w:hAnsi="Cambria" w:cs="Calibri"/>
          <w:b/>
          <w:bCs/>
          <w:i/>
        </w:rPr>
        <w:t xml:space="preserve">detenida </w:t>
      </w:r>
      <w:r w:rsidRPr="00383665">
        <w:rPr>
          <w:rFonts w:ascii="Cambria" w:hAnsi="Cambria" w:cs="Calibri"/>
          <w:i/>
        </w:rPr>
        <w:t>fue policía, militar, pandillero o civil, y desagregados por edad, sexo, departamento y municipio, día, mes, año y hora. Favor enviar en formato de base de datos tipo Excel (.</w:t>
      </w:r>
      <w:proofErr w:type="spellStart"/>
      <w:r w:rsidRPr="00383665">
        <w:rPr>
          <w:rFonts w:ascii="Cambria" w:hAnsi="Cambria" w:cs="Calibri"/>
          <w:i/>
        </w:rPr>
        <w:t>xls</w:t>
      </w:r>
      <w:proofErr w:type="spellEnd"/>
      <w:r w:rsidRPr="00383665">
        <w:rPr>
          <w:rFonts w:ascii="Cambria" w:hAnsi="Cambria" w:cs="Calibri"/>
          <w:i/>
        </w:rPr>
        <w:t xml:space="preserve"> o </w:t>
      </w:r>
      <w:proofErr w:type="spellStart"/>
      <w:r w:rsidRPr="00383665">
        <w:rPr>
          <w:rFonts w:ascii="Cambria" w:hAnsi="Cambria" w:cs="Calibri"/>
          <w:i/>
        </w:rPr>
        <w:t>xlsx</w:t>
      </w:r>
      <w:proofErr w:type="spellEnd"/>
      <w:r w:rsidRPr="00383665">
        <w:rPr>
          <w:rFonts w:ascii="Cambria" w:hAnsi="Cambria" w:cs="Calibri"/>
          <w:i/>
        </w:rPr>
        <w:t>).</w:t>
      </w:r>
    </w:p>
    <w:p w:rsidR="005A3D22" w:rsidRPr="00383665" w:rsidRDefault="005A3D22" w:rsidP="00383665">
      <w:pPr>
        <w:spacing w:after="0" w:line="240" w:lineRule="auto"/>
        <w:jc w:val="both"/>
        <w:rPr>
          <w:rFonts w:ascii="Cambria" w:hAnsi="Cambria" w:cs="Calibri"/>
          <w:i/>
        </w:rPr>
      </w:pPr>
      <w:r w:rsidRPr="00383665">
        <w:rPr>
          <w:rFonts w:ascii="Cambria" w:hAnsi="Cambria" w:cs="Calibri"/>
          <w:i/>
        </w:rPr>
        <w:t>Número de armas incautadas en enfrentamientos armados entre PNC y personas registrados desde enero de 2018 hasta junio de 2019 y desagregadas por departamento, municipio, día, mes, año y hora. Favor enviar en formato de base de datos tipo Excel (.</w:t>
      </w:r>
      <w:proofErr w:type="spellStart"/>
      <w:r w:rsidRPr="00383665">
        <w:rPr>
          <w:rFonts w:ascii="Cambria" w:hAnsi="Cambria" w:cs="Calibri"/>
          <w:i/>
        </w:rPr>
        <w:t>xls</w:t>
      </w:r>
      <w:proofErr w:type="spellEnd"/>
      <w:r w:rsidRPr="00383665">
        <w:rPr>
          <w:rFonts w:ascii="Cambria" w:hAnsi="Cambria" w:cs="Calibri"/>
          <w:i/>
        </w:rPr>
        <w:t xml:space="preserve"> o .</w:t>
      </w:r>
      <w:proofErr w:type="spellStart"/>
      <w:r w:rsidRPr="00383665">
        <w:rPr>
          <w:rFonts w:ascii="Cambria" w:hAnsi="Cambria" w:cs="Calibri"/>
          <w:i/>
        </w:rPr>
        <w:t>xlsx</w:t>
      </w:r>
      <w:proofErr w:type="spellEnd"/>
      <w:r w:rsidRPr="00383665">
        <w:rPr>
          <w:rFonts w:ascii="Cambria" w:hAnsi="Cambria" w:cs="Calibri"/>
          <w:i/>
        </w:rPr>
        <w:t>)</w:t>
      </w:r>
    </w:p>
    <w:p w:rsidR="004E508E" w:rsidRPr="00383665" w:rsidRDefault="005A3D22" w:rsidP="00383665">
      <w:pPr>
        <w:spacing w:after="0" w:line="240" w:lineRule="auto"/>
        <w:jc w:val="both"/>
        <w:rPr>
          <w:rFonts w:ascii="Cambria" w:hAnsi="Cambria" w:cs="Calibri"/>
          <w:i/>
        </w:rPr>
      </w:pPr>
      <w:r w:rsidRPr="00383665">
        <w:rPr>
          <w:rFonts w:ascii="Cambria" w:hAnsi="Cambria" w:cs="Calibri"/>
          <w:i/>
        </w:rPr>
        <w:t>Número de personas de profesión policía imputadas por delito de homicidio simple y agravado, desde el año 2014 hasta el primer semestre del año 2019. De este número de imputados, distinguir cuáles fueron sobreseídos, archivados y sentenciados (condena o absolución). Favor enviar información desagregada por edad, sexo, departamento, municipio y año en formato de base de datos tipo Excel (.</w:t>
      </w:r>
      <w:proofErr w:type="spellStart"/>
      <w:r w:rsidRPr="00383665">
        <w:rPr>
          <w:rFonts w:ascii="Cambria" w:hAnsi="Cambria" w:cs="Calibri"/>
          <w:i/>
        </w:rPr>
        <w:t>xls</w:t>
      </w:r>
      <w:proofErr w:type="spellEnd"/>
      <w:r w:rsidRPr="00383665">
        <w:rPr>
          <w:rFonts w:ascii="Cambria" w:hAnsi="Cambria" w:cs="Calibri"/>
          <w:i/>
        </w:rPr>
        <w:t xml:space="preserve"> o .</w:t>
      </w:r>
      <w:proofErr w:type="spellStart"/>
      <w:r w:rsidRPr="00383665">
        <w:rPr>
          <w:rFonts w:ascii="Cambria" w:hAnsi="Cambria" w:cs="Calibri"/>
          <w:i/>
        </w:rPr>
        <w:t>xlsx</w:t>
      </w:r>
      <w:proofErr w:type="spellEnd"/>
      <w:r w:rsidRPr="00383665">
        <w:rPr>
          <w:rFonts w:ascii="Cambria" w:hAnsi="Cambria" w:cs="Calibri"/>
          <w:i/>
        </w:rPr>
        <w:t xml:space="preserve">). Periodo solicitado: Desde el año 2014 hasta el mes de junio de 2019.” </w:t>
      </w:r>
      <w:r w:rsidR="004E508E" w:rsidRPr="00383665">
        <w:rPr>
          <w:rFonts w:ascii="Cambria" w:hAnsi="Cambria"/>
          <w:lang w:val="es-ES"/>
        </w:rPr>
        <w:t xml:space="preserve">Con la respuesta proporcionada </w:t>
      </w:r>
      <w:r w:rsidR="004E508E" w:rsidRPr="00383665">
        <w:rPr>
          <w:rFonts w:ascii="Cambria" w:hAnsi="Cambria"/>
        </w:rPr>
        <w:t>y habiendo la interesada enviado copia de su Documento Único de Identidad, conforme a lo establecido en el artículo 52 del Reglamento LAIP, se continuó con el trámite de su solicitud</w:t>
      </w:r>
      <w:r w:rsidR="004E508E" w:rsidRPr="00383665">
        <w:rPr>
          <w:rFonts w:ascii="Cambria" w:hAnsi="Cambria" w:cs="Cambria"/>
        </w:rPr>
        <w:t>.</w:t>
      </w:r>
    </w:p>
    <w:p w:rsidR="00204953" w:rsidRPr="00383665" w:rsidRDefault="00204953" w:rsidP="00383665">
      <w:pPr>
        <w:spacing w:after="0" w:line="240" w:lineRule="auto"/>
        <w:jc w:val="both"/>
        <w:rPr>
          <w:rFonts w:ascii="Cambria" w:hAnsi="Cambria" w:cs="Cambria"/>
          <w:b/>
        </w:rPr>
      </w:pPr>
    </w:p>
    <w:p w:rsidR="00F77EF2" w:rsidRPr="00383665" w:rsidRDefault="0075257A" w:rsidP="00383665">
      <w:pPr>
        <w:spacing w:after="0" w:line="240" w:lineRule="auto"/>
        <w:jc w:val="both"/>
        <w:rPr>
          <w:rFonts w:ascii="Cambria" w:hAnsi="Cambria" w:cs="Cambria"/>
        </w:rPr>
      </w:pPr>
      <w:r w:rsidRPr="00383665">
        <w:rPr>
          <w:rFonts w:ascii="Cambria" w:hAnsi="Cambria" w:cs="Cambria"/>
          <w:b/>
        </w:rPr>
        <w:t>III</w:t>
      </w:r>
      <w:r w:rsidR="00204953" w:rsidRPr="00383665">
        <w:rPr>
          <w:rFonts w:ascii="Cambria" w:hAnsi="Cambria" w:cs="Cambria"/>
        </w:rPr>
        <w:t xml:space="preserve">. Con el objeto de localizar, verificar la clasificación y, en su caso, comunicar la manera en que se encuentra disponible la información, se transmitió la solicitud al </w:t>
      </w:r>
      <w:r w:rsidR="001E7FE8" w:rsidRPr="00383665">
        <w:rPr>
          <w:rFonts w:ascii="Cambria" w:hAnsi="Cambria" w:cs="Cambria"/>
        </w:rPr>
        <w:t>Departamento de Estadística</w:t>
      </w:r>
      <w:r w:rsidR="00204953" w:rsidRPr="00383665">
        <w:rPr>
          <w:rFonts w:ascii="Cambria" w:hAnsi="Cambria" w:cs="Cambria"/>
        </w:rPr>
        <w:t>, de esta Fiscalía, conforme al artículo 70 LAIP</w:t>
      </w:r>
      <w:r w:rsidR="00F77EF2" w:rsidRPr="00383665">
        <w:rPr>
          <w:rFonts w:ascii="Cambria" w:hAnsi="Cambria" w:cs="Cambria"/>
        </w:rPr>
        <w:t>.</w:t>
      </w:r>
    </w:p>
    <w:p w:rsidR="00457013" w:rsidRPr="00383665" w:rsidRDefault="00457013" w:rsidP="00383665">
      <w:pPr>
        <w:spacing w:after="0" w:line="240" w:lineRule="auto"/>
        <w:jc w:val="both"/>
        <w:rPr>
          <w:rFonts w:ascii="Cambria" w:hAnsi="Cambria" w:cs="Cambria"/>
        </w:rPr>
      </w:pPr>
    </w:p>
    <w:p w:rsidR="00273AED" w:rsidRPr="00383665" w:rsidRDefault="00AD68D2" w:rsidP="00383665">
      <w:pPr>
        <w:spacing w:after="0" w:line="240" w:lineRule="auto"/>
        <w:jc w:val="both"/>
        <w:rPr>
          <w:rFonts w:ascii="Cambria" w:hAnsi="Cambria" w:cs="Times New Roman"/>
        </w:rPr>
      </w:pPr>
      <w:r w:rsidRPr="00383665">
        <w:rPr>
          <w:rFonts w:ascii="Cambria" w:hAnsi="Cambria"/>
          <w:b/>
          <w:lang w:eastAsia="es-ES"/>
        </w:rPr>
        <w:t xml:space="preserve">IV. </w:t>
      </w:r>
      <w:r w:rsidR="00273AED" w:rsidRPr="00383665">
        <w:rPr>
          <w:rFonts w:ascii="Cambria" w:hAnsi="Cambria" w:cs="Times New Roman"/>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273AED" w:rsidRPr="00383665" w:rsidRDefault="00273AED" w:rsidP="00383665">
      <w:pPr>
        <w:spacing w:after="0" w:line="240" w:lineRule="auto"/>
        <w:jc w:val="both"/>
        <w:rPr>
          <w:rFonts w:ascii="Cambria" w:hAnsi="Cambria" w:cs="Times New Roman"/>
        </w:rPr>
      </w:pPr>
    </w:p>
    <w:p w:rsidR="00273AED" w:rsidRPr="00383665" w:rsidRDefault="00273AED" w:rsidP="00383665">
      <w:pPr>
        <w:spacing w:after="0" w:line="240" w:lineRule="auto"/>
        <w:jc w:val="both"/>
        <w:rPr>
          <w:rFonts w:ascii="Cambria" w:hAnsi="Cambria" w:cs="Cambria"/>
        </w:rPr>
      </w:pPr>
      <w:r w:rsidRPr="00383665">
        <w:rPr>
          <w:rFonts w:ascii="Cambria" w:hAnsi="Cambria" w:cs="Times New Roman"/>
          <w:b/>
        </w:rPr>
        <w:t>POR TANTO</w:t>
      </w:r>
      <w:r w:rsidRPr="00383665">
        <w:rPr>
          <w:rFonts w:ascii="Cambria" w:hAnsi="Cambria" w:cs="Times New Roman"/>
        </w:rPr>
        <w:t>, e</w:t>
      </w:r>
      <w:r w:rsidRPr="00383665">
        <w:rPr>
          <w:rFonts w:ascii="Cambria" w:hAnsi="Cambria"/>
        </w:rPr>
        <w:t>n razón de lo anterior, con base en los artículos 6</w:t>
      </w:r>
      <w:r w:rsidR="005A3D22" w:rsidRPr="00383665">
        <w:rPr>
          <w:rFonts w:ascii="Cambria" w:hAnsi="Cambria"/>
        </w:rPr>
        <w:t xml:space="preserve">2, 65, 66, 70, 71, 72 LAIP, 72 </w:t>
      </w:r>
      <w:r w:rsidRPr="00383665">
        <w:rPr>
          <w:rFonts w:ascii="Cambria" w:hAnsi="Cambria"/>
        </w:rPr>
        <w:t xml:space="preserve">y 163 </w:t>
      </w:r>
      <w:r w:rsidR="00A54FA1" w:rsidRPr="00383665">
        <w:rPr>
          <w:rFonts w:ascii="Cambria" w:hAnsi="Cambria"/>
        </w:rPr>
        <w:t xml:space="preserve">inciso 1º </w:t>
      </w:r>
      <w:r w:rsidRPr="00383665">
        <w:rPr>
          <w:rFonts w:ascii="Cambria" w:hAnsi="Cambria" w:cs="Times New Roman"/>
        </w:rPr>
        <w:t>LPA</w:t>
      </w:r>
      <w:r w:rsidRPr="00383665">
        <w:rPr>
          <w:rFonts w:ascii="Cambria" w:hAnsi="Cambria"/>
        </w:rPr>
        <w:t xml:space="preserve"> se </w:t>
      </w:r>
      <w:r w:rsidRPr="00383665">
        <w:rPr>
          <w:rFonts w:ascii="Cambria" w:hAnsi="Cambria" w:cs="Cambria"/>
          <w:b/>
        </w:rPr>
        <w:t xml:space="preserve">RESUELVE: </w:t>
      </w:r>
      <w:r w:rsidRPr="00383665">
        <w:rPr>
          <w:rFonts w:ascii="Cambria" w:hAnsi="Cambria"/>
          <w:b/>
        </w:rPr>
        <w:t xml:space="preserve">CONCEDER EL ACCESO A LA INFORMACIÓN SOLICITADA, </w:t>
      </w:r>
      <w:r w:rsidRPr="00383665">
        <w:rPr>
          <w:rFonts w:ascii="Cambria" w:hAnsi="Cambria"/>
        </w:rPr>
        <w:t>por medio de la entrega de los datos estadísticos en archivo electrónico en formato Excel</w:t>
      </w:r>
      <w:r w:rsidR="00A54FA1" w:rsidRPr="00383665">
        <w:rPr>
          <w:rFonts w:ascii="Cambria" w:hAnsi="Cambria"/>
        </w:rPr>
        <w:t xml:space="preserve">, tal como lo solicita la interesada. </w:t>
      </w:r>
      <w:r w:rsidRPr="00383665">
        <w:rPr>
          <w:rFonts w:ascii="Cambria" w:hAnsi="Cambria"/>
        </w:rPr>
        <w:t>Se hace constar que el archivo en formato Excel, posee protección para garantizar la integridad de los datos que se proporcionan.</w:t>
      </w:r>
      <w:r w:rsidRPr="00383665">
        <w:rPr>
          <w:rFonts w:ascii="Cambria" w:hAnsi="Cambria" w:cs="Cambria"/>
        </w:rPr>
        <w:t xml:space="preserve"> </w:t>
      </w:r>
    </w:p>
    <w:p w:rsidR="0055425F" w:rsidRDefault="0055425F" w:rsidP="00383665">
      <w:pPr>
        <w:spacing w:after="0" w:line="240" w:lineRule="auto"/>
        <w:jc w:val="both"/>
        <w:rPr>
          <w:rFonts w:ascii="Cambria" w:hAnsi="Cambria" w:cs="Cambria"/>
        </w:rPr>
      </w:pPr>
    </w:p>
    <w:p w:rsidR="00D5066C" w:rsidRDefault="00D5066C" w:rsidP="00383665">
      <w:pPr>
        <w:spacing w:after="0" w:line="240" w:lineRule="auto"/>
        <w:jc w:val="both"/>
        <w:rPr>
          <w:rFonts w:ascii="Cambria" w:hAnsi="Cambria" w:cs="Cambria"/>
        </w:rPr>
      </w:pPr>
    </w:p>
    <w:p w:rsidR="00D5066C" w:rsidRPr="00383665" w:rsidRDefault="00D5066C" w:rsidP="00383665">
      <w:pPr>
        <w:spacing w:after="0" w:line="240" w:lineRule="auto"/>
        <w:jc w:val="both"/>
        <w:rPr>
          <w:rFonts w:ascii="Cambria" w:hAnsi="Cambria" w:cs="Cambria"/>
        </w:rPr>
      </w:pPr>
    </w:p>
    <w:p w:rsidR="0055425F" w:rsidRPr="00383665" w:rsidRDefault="0055425F" w:rsidP="00383665">
      <w:pPr>
        <w:spacing w:after="0" w:line="240" w:lineRule="auto"/>
        <w:jc w:val="both"/>
        <w:rPr>
          <w:rFonts w:ascii="Cambria" w:hAnsi="Cambria" w:cs="Cambria"/>
          <w:b/>
        </w:rPr>
      </w:pPr>
      <w:r w:rsidRPr="00383665">
        <w:rPr>
          <w:rFonts w:ascii="Cambria" w:hAnsi="Cambria" w:cs="Cambria"/>
          <w:b/>
        </w:rPr>
        <w:t xml:space="preserve">Aclaraciones generales sobre la información que se entrega: </w:t>
      </w:r>
    </w:p>
    <w:p w:rsidR="00095ECB" w:rsidRDefault="0055425F" w:rsidP="00095ECB">
      <w:pPr>
        <w:pStyle w:val="Prrafodelista"/>
        <w:numPr>
          <w:ilvl w:val="0"/>
          <w:numId w:val="22"/>
        </w:numPr>
        <w:spacing w:after="0" w:line="240" w:lineRule="auto"/>
        <w:jc w:val="both"/>
        <w:rPr>
          <w:rFonts w:ascii="Cambria" w:hAnsi="Cambria"/>
        </w:rPr>
      </w:pPr>
      <w:r w:rsidRPr="00383665">
        <w:rPr>
          <w:rFonts w:ascii="Cambria" w:hAnsi="Cambria"/>
        </w:rPr>
        <w:t>En general, los cuadros estadísticos contie</w:t>
      </w:r>
      <w:r w:rsidR="007D7E30" w:rsidRPr="00383665">
        <w:rPr>
          <w:rFonts w:ascii="Cambria" w:hAnsi="Cambria"/>
        </w:rPr>
        <w:t>nen información únicamente de la</w:t>
      </w:r>
      <w:r w:rsidRPr="00383665">
        <w:rPr>
          <w:rFonts w:ascii="Cambria" w:hAnsi="Cambria"/>
        </w:rPr>
        <w:t>s</w:t>
      </w:r>
      <w:r w:rsidR="007D7E30" w:rsidRPr="00383665">
        <w:rPr>
          <w:rFonts w:ascii="Cambria" w:hAnsi="Cambria"/>
        </w:rPr>
        <w:t xml:space="preserve"> categorías q</w:t>
      </w:r>
      <w:r w:rsidR="00383665" w:rsidRPr="00383665">
        <w:rPr>
          <w:rFonts w:ascii="Cambria" w:hAnsi="Cambria"/>
        </w:rPr>
        <w:t xml:space="preserve">ue </w:t>
      </w:r>
      <w:r w:rsidRPr="00383665">
        <w:rPr>
          <w:rFonts w:ascii="Cambria" w:hAnsi="Cambria"/>
        </w:rPr>
        <w:t>se encontraron registros, de acuerdo a l</w:t>
      </w:r>
      <w:r w:rsidR="007D7E30" w:rsidRPr="00383665">
        <w:rPr>
          <w:rFonts w:ascii="Cambria" w:hAnsi="Cambria"/>
        </w:rPr>
        <w:t>os criterios establecidos por</w:t>
      </w:r>
      <w:r w:rsidRPr="00383665">
        <w:rPr>
          <w:rFonts w:ascii="Cambria" w:hAnsi="Cambria"/>
        </w:rPr>
        <w:t xml:space="preserve"> la peticionaria.</w:t>
      </w:r>
    </w:p>
    <w:p w:rsidR="003B5B47" w:rsidRPr="0017268C" w:rsidRDefault="003B5B47" w:rsidP="00095ECB">
      <w:pPr>
        <w:pStyle w:val="Prrafodelista"/>
        <w:numPr>
          <w:ilvl w:val="0"/>
          <w:numId w:val="22"/>
        </w:numPr>
        <w:spacing w:after="0" w:line="240" w:lineRule="auto"/>
        <w:jc w:val="both"/>
        <w:rPr>
          <w:rFonts w:ascii="Cambria" w:hAnsi="Cambria"/>
        </w:rPr>
      </w:pPr>
      <w:r w:rsidRPr="00095ECB">
        <w:rPr>
          <w:rFonts w:ascii="Cambria" w:hAnsi="Cambria" w:cs="Calibri Light"/>
        </w:rPr>
        <w:t>Los datos entregados corresponden a los casos iniciados en el periodo solicitado.</w:t>
      </w:r>
    </w:p>
    <w:p w:rsidR="0017268C" w:rsidRPr="00095ECB" w:rsidRDefault="0017268C" w:rsidP="0017268C">
      <w:pPr>
        <w:pStyle w:val="Prrafodelista"/>
        <w:spacing w:after="0" w:line="240" w:lineRule="auto"/>
        <w:jc w:val="both"/>
        <w:rPr>
          <w:rFonts w:ascii="Cambria" w:hAnsi="Cambria"/>
        </w:rPr>
      </w:pPr>
    </w:p>
    <w:p w:rsidR="00273AED" w:rsidRPr="00383665" w:rsidRDefault="00273AED" w:rsidP="00383665">
      <w:pPr>
        <w:spacing w:after="0" w:line="240" w:lineRule="auto"/>
        <w:jc w:val="both"/>
        <w:rPr>
          <w:rFonts w:ascii="Cambria" w:hAnsi="Cambria"/>
          <w:b/>
        </w:rPr>
      </w:pPr>
      <w:r w:rsidRPr="00383665">
        <w:rPr>
          <w:rFonts w:ascii="Cambria" w:hAnsi="Cambria"/>
          <w:b/>
        </w:rPr>
        <w:t xml:space="preserve">En relación a la información estadística que se </w:t>
      </w:r>
      <w:r w:rsidR="00713501" w:rsidRPr="00383665">
        <w:rPr>
          <w:rFonts w:ascii="Cambria" w:hAnsi="Cambria"/>
          <w:b/>
        </w:rPr>
        <w:t>entrega</w:t>
      </w:r>
      <w:r w:rsidR="00157984" w:rsidRPr="00383665">
        <w:rPr>
          <w:rFonts w:ascii="Cambria" w:hAnsi="Cambria"/>
          <w:b/>
        </w:rPr>
        <w:t xml:space="preserve"> sobre </w:t>
      </w:r>
      <w:r w:rsidR="00157984" w:rsidRPr="00383665">
        <w:rPr>
          <w:rFonts w:ascii="Cambria" w:hAnsi="Cambria"/>
          <w:b/>
          <w:i/>
        </w:rPr>
        <w:t>“enfrentamientos armados”</w:t>
      </w:r>
      <w:r w:rsidRPr="00383665">
        <w:rPr>
          <w:rFonts w:ascii="Cambria" w:hAnsi="Cambria"/>
          <w:b/>
        </w:rPr>
        <w:t>, se hacen las siguientes aclaraciones:</w:t>
      </w:r>
    </w:p>
    <w:p w:rsidR="00383665" w:rsidRPr="00095ECB" w:rsidRDefault="00095ECB" w:rsidP="00095ECB">
      <w:pPr>
        <w:pStyle w:val="Prrafodelista"/>
        <w:numPr>
          <w:ilvl w:val="0"/>
          <w:numId w:val="2"/>
        </w:numPr>
        <w:spacing w:after="0" w:line="240" w:lineRule="auto"/>
        <w:jc w:val="both"/>
        <w:rPr>
          <w:rFonts w:ascii="Cambria" w:hAnsi="Cambria"/>
          <w:b/>
          <w:bCs/>
          <w:u w:val="single"/>
          <w:lang w:val="es-MX"/>
        </w:rPr>
      </w:pPr>
      <w:r w:rsidRPr="00383665">
        <w:rPr>
          <w:rFonts w:ascii="Cambria" w:hAnsi="Cambria"/>
        </w:rPr>
        <w:t xml:space="preserve">Los datos estadísticos que se </w:t>
      </w:r>
      <w:r>
        <w:rPr>
          <w:rFonts w:ascii="Cambria" w:hAnsi="Cambria"/>
        </w:rPr>
        <w:t xml:space="preserve">proporcionan corresponden a </w:t>
      </w:r>
      <w:r w:rsidRPr="00383665">
        <w:rPr>
          <w:rFonts w:ascii="Cambria" w:hAnsi="Cambria"/>
        </w:rPr>
        <w:t>la cantidad de personas fallecidas en enfrentamientos armados entre P</w:t>
      </w:r>
      <w:r>
        <w:rPr>
          <w:rFonts w:ascii="Cambria" w:hAnsi="Cambria"/>
        </w:rPr>
        <w:t xml:space="preserve">olicía Nacional Civil </w:t>
      </w:r>
      <w:r w:rsidR="00D5066C">
        <w:rPr>
          <w:rFonts w:ascii="Cambria" w:hAnsi="Cambria"/>
        </w:rPr>
        <w:t>(PNC</w:t>
      </w:r>
      <w:r w:rsidRPr="00383665">
        <w:rPr>
          <w:rFonts w:ascii="Cambria" w:hAnsi="Cambria"/>
        </w:rPr>
        <w:t>)</w:t>
      </w:r>
      <w:r>
        <w:rPr>
          <w:rFonts w:ascii="Cambria" w:hAnsi="Cambria"/>
        </w:rPr>
        <w:t>, Fuerza Armada de El Salvador (</w:t>
      </w:r>
      <w:r w:rsidRPr="00383665">
        <w:rPr>
          <w:rFonts w:ascii="Cambria" w:hAnsi="Cambria"/>
        </w:rPr>
        <w:t>FAES</w:t>
      </w:r>
      <w:r>
        <w:rPr>
          <w:rFonts w:ascii="Cambria" w:hAnsi="Cambria"/>
        </w:rPr>
        <w:t>)</w:t>
      </w:r>
      <w:r w:rsidRPr="00383665">
        <w:rPr>
          <w:rFonts w:ascii="Cambria" w:hAnsi="Cambria"/>
        </w:rPr>
        <w:t xml:space="preserve"> y personas </w:t>
      </w:r>
      <w:r>
        <w:rPr>
          <w:rFonts w:ascii="Cambria" w:hAnsi="Cambria"/>
        </w:rPr>
        <w:t>particulares</w:t>
      </w:r>
      <w:r w:rsidRPr="00383665">
        <w:rPr>
          <w:rFonts w:ascii="Cambria" w:hAnsi="Cambria"/>
        </w:rPr>
        <w:t>, según registros de</w:t>
      </w:r>
      <w:r>
        <w:rPr>
          <w:rFonts w:ascii="Cambria" w:hAnsi="Cambria"/>
        </w:rPr>
        <w:t xml:space="preserve"> la</w:t>
      </w:r>
      <w:r w:rsidRPr="00383665">
        <w:rPr>
          <w:rFonts w:ascii="Cambria" w:hAnsi="Cambria"/>
        </w:rPr>
        <w:t xml:space="preserve"> mesa</w:t>
      </w:r>
      <w:r>
        <w:rPr>
          <w:rFonts w:ascii="Cambria" w:hAnsi="Cambria"/>
        </w:rPr>
        <w:t xml:space="preserve"> tripartita</w:t>
      </w:r>
      <w:r w:rsidRPr="00383665">
        <w:rPr>
          <w:rFonts w:ascii="Cambria" w:hAnsi="Cambria"/>
        </w:rPr>
        <w:t xml:space="preserve"> para la Homologación de víctimas de Homicidios y Feminicidios entre Fiscalía General de la República, Instituto de Medicina</w:t>
      </w:r>
      <w:r>
        <w:rPr>
          <w:rFonts w:ascii="Cambria" w:hAnsi="Cambria"/>
        </w:rPr>
        <w:t xml:space="preserve"> Legal y Policía Nacional Civil</w:t>
      </w:r>
      <w:r w:rsidR="003B5B47" w:rsidRPr="00095ECB">
        <w:rPr>
          <w:rFonts w:ascii="Cambria" w:hAnsi="Cambria" w:cs="Calibri Light"/>
        </w:rPr>
        <w:t xml:space="preserve">; en virtud que no se tiene el nivel de detalle únicamente por enfrentamientos armados </w:t>
      </w:r>
      <w:r w:rsidR="007D7E30" w:rsidRPr="00095ECB">
        <w:rPr>
          <w:rFonts w:ascii="Cambria" w:hAnsi="Cambria" w:cs="Calibri Light"/>
        </w:rPr>
        <w:t xml:space="preserve">ocurridos </w:t>
      </w:r>
      <w:r w:rsidR="003B5B47" w:rsidRPr="00095ECB">
        <w:rPr>
          <w:rFonts w:ascii="Cambria" w:hAnsi="Cambria" w:cs="Calibri Light"/>
        </w:rPr>
        <w:t>entre PNC y personas particulares; lo cual no afecta las investigaciones, ni el proceso penal en casos concretos</w:t>
      </w:r>
      <w:r w:rsidR="003B5B47" w:rsidRPr="00095ECB">
        <w:rPr>
          <w:rFonts w:ascii="Cambria" w:hAnsi="Cambria" w:cs="Calibri Light"/>
          <w:color w:val="1F497D"/>
        </w:rPr>
        <w:t>.</w:t>
      </w:r>
    </w:p>
    <w:p w:rsidR="00157984" w:rsidRPr="00095ECB" w:rsidRDefault="00095ECB" w:rsidP="001806DD">
      <w:pPr>
        <w:pStyle w:val="Prrafodelista"/>
        <w:numPr>
          <w:ilvl w:val="0"/>
          <w:numId w:val="2"/>
        </w:numPr>
        <w:spacing w:after="0" w:line="240" w:lineRule="auto"/>
        <w:jc w:val="both"/>
        <w:rPr>
          <w:rFonts w:ascii="Cambria" w:hAnsi="Cambria"/>
        </w:rPr>
      </w:pPr>
      <w:r w:rsidRPr="00095ECB">
        <w:rPr>
          <w:rFonts w:ascii="Cambria" w:hAnsi="Cambria"/>
          <w:bCs/>
          <w:lang w:val="es-MX"/>
        </w:rPr>
        <w:t xml:space="preserve">En cuanto a </w:t>
      </w:r>
      <w:r w:rsidR="0032419B" w:rsidRPr="00095ECB">
        <w:rPr>
          <w:rFonts w:ascii="Cambria" w:hAnsi="Cambria"/>
          <w:bCs/>
          <w:lang w:val="es-MX"/>
        </w:rPr>
        <w:t xml:space="preserve">que se </w:t>
      </w:r>
      <w:r w:rsidRPr="00095ECB">
        <w:rPr>
          <w:rFonts w:ascii="Cambria" w:hAnsi="Cambria"/>
          <w:bCs/>
          <w:lang w:val="es-MX"/>
        </w:rPr>
        <w:t>brinde</w:t>
      </w:r>
      <w:r w:rsidR="0032419B" w:rsidRPr="00095ECB">
        <w:rPr>
          <w:rFonts w:ascii="Cambria" w:hAnsi="Cambria"/>
          <w:bCs/>
          <w:lang w:val="es-MX"/>
        </w:rPr>
        <w:t xml:space="preserve">: </w:t>
      </w:r>
      <w:r w:rsidR="0032419B" w:rsidRPr="00095ECB">
        <w:rPr>
          <w:rFonts w:ascii="Cambria" w:hAnsi="Cambria" w:cs="Calibri"/>
          <w:i/>
        </w:rPr>
        <w:t>“</w:t>
      </w:r>
      <w:r w:rsidR="00105CC8">
        <w:rPr>
          <w:rFonts w:ascii="Cambria" w:hAnsi="Cambria" w:cs="Calibri"/>
          <w:i/>
        </w:rPr>
        <w:t>N</w:t>
      </w:r>
      <w:r w:rsidR="0032419B" w:rsidRPr="00095ECB">
        <w:rPr>
          <w:rFonts w:ascii="Cambria" w:hAnsi="Cambria" w:cs="Calibri"/>
          <w:i/>
        </w:rPr>
        <w:t>úmero de lesionados…, número de personas heridas o lesionadas… número de personas detenidas…, número de armas incautadas…”</w:t>
      </w:r>
      <w:r w:rsidR="00037BA3" w:rsidRPr="00095ECB">
        <w:rPr>
          <w:rFonts w:ascii="Cambria" w:hAnsi="Cambria" w:cs="Calibri"/>
          <w:i/>
        </w:rPr>
        <w:t xml:space="preserve">, </w:t>
      </w:r>
      <w:r w:rsidR="00037BA3" w:rsidRPr="00095ECB">
        <w:rPr>
          <w:rFonts w:ascii="Cambria" w:hAnsi="Cambria" w:cs="Calibri"/>
        </w:rPr>
        <w:t xml:space="preserve">se </w:t>
      </w:r>
      <w:r w:rsidRPr="00095ECB">
        <w:rPr>
          <w:rFonts w:ascii="Cambria" w:hAnsi="Cambria" w:cs="Calibri"/>
        </w:rPr>
        <w:t xml:space="preserve">aclara </w:t>
      </w:r>
      <w:r w:rsidR="00037BA3" w:rsidRPr="00095ECB">
        <w:rPr>
          <w:rFonts w:ascii="Cambria" w:hAnsi="Cambria" w:cs="Calibri"/>
        </w:rPr>
        <w:t>que no es posibl</w:t>
      </w:r>
      <w:r w:rsidRPr="00095ECB">
        <w:rPr>
          <w:rFonts w:ascii="Cambria" w:hAnsi="Cambria" w:cs="Calibri"/>
        </w:rPr>
        <w:t>e entregar</w:t>
      </w:r>
      <w:r w:rsidR="007A7E0F">
        <w:rPr>
          <w:rFonts w:ascii="Cambria" w:hAnsi="Cambria" w:cs="Calibri"/>
        </w:rPr>
        <w:t xml:space="preserve"> dicha información</w:t>
      </w:r>
      <w:r w:rsidR="00037BA3" w:rsidRPr="00095ECB">
        <w:rPr>
          <w:rFonts w:ascii="Cambria" w:hAnsi="Cambria" w:cs="Calibri"/>
        </w:rPr>
        <w:t xml:space="preserve">, debido a </w:t>
      </w:r>
      <w:r w:rsidR="00037BA3" w:rsidRPr="00095ECB">
        <w:rPr>
          <w:rFonts w:ascii="Cambria" w:hAnsi="Cambria" w:cs="Calibri Light"/>
        </w:rPr>
        <w:t xml:space="preserve">que no se cuenta con </w:t>
      </w:r>
      <w:r w:rsidR="007A7E0F">
        <w:rPr>
          <w:rFonts w:ascii="Cambria" w:hAnsi="Cambria" w:cs="Calibri Light"/>
        </w:rPr>
        <w:t xml:space="preserve">ésos </w:t>
      </w:r>
      <w:r w:rsidR="00037BA3" w:rsidRPr="00095ECB">
        <w:rPr>
          <w:rFonts w:ascii="Cambria" w:hAnsi="Cambria" w:cs="Calibri Light"/>
        </w:rPr>
        <w:t>nivel</w:t>
      </w:r>
      <w:r w:rsidR="007D7E30" w:rsidRPr="00095ECB">
        <w:rPr>
          <w:rFonts w:ascii="Cambria" w:hAnsi="Cambria" w:cs="Calibri Light"/>
        </w:rPr>
        <w:t>es</w:t>
      </w:r>
      <w:r w:rsidR="00037BA3" w:rsidRPr="00095ECB">
        <w:rPr>
          <w:rFonts w:ascii="Cambria" w:hAnsi="Cambria" w:cs="Calibri Light"/>
        </w:rPr>
        <w:t xml:space="preserve"> de automatización en nuestra base institucional, lo cual no afecta las investigaciones, ni el proceso penal en casos concretos</w:t>
      </w:r>
      <w:r w:rsidRPr="00095ECB">
        <w:rPr>
          <w:rFonts w:ascii="Cambria" w:hAnsi="Cambria" w:cs="Calibri Light"/>
        </w:rPr>
        <w:t xml:space="preserve">. </w:t>
      </w:r>
    </w:p>
    <w:p w:rsidR="00157984" w:rsidRPr="00383665" w:rsidRDefault="00157984" w:rsidP="00383665">
      <w:pPr>
        <w:spacing w:after="0" w:line="240" w:lineRule="auto"/>
        <w:jc w:val="both"/>
        <w:rPr>
          <w:rFonts w:ascii="Cambria" w:hAnsi="Cambria" w:cs="Cambria"/>
          <w:b/>
        </w:rPr>
      </w:pPr>
    </w:p>
    <w:p w:rsidR="00157984" w:rsidRPr="00383665" w:rsidRDefault="00157984" w:rsidP="00383665">
      <w:pPr>
        <w:spacing w:after="0" w:line="240" w:lineRule="auto"/>
        <w:jc w:val="both"/>
        <w:rPr>
          <w:rFonts w:ascii="Cambria" w:hAnsi="Cambria"/>
          <w:b/>
        </w:rPr>
      </w:pPr>
      <w:r w:rsidRPr="00383665">
        <w:rPr>
          <w:rFonts w:ascii="Cambria" w:hAnsi="Cambria"/>
          <w:b/>
        </w:rPr>
        <w:t xml:space="preserve">En relación a la información estadística que se entrega sobre </w:t>
      </w:r>
      <w:r w:rsidRPr="00383665">
        <w:rPr>
          <w:rFonts w:ascii="Cambria" w:hAnsi="Cambria"/>
          <w:b/>
          <w:i/>
        </w:rPr>
        <w:t>“personas de profesión policía imputadas por el delito de homicidio simple y homicidio agravado”,</w:t>
      </w:r>
      <w:r w:rsidRPr="00383665">
        <w:rPr>
          <w:rFonts w:ascii="Cambria" w:hAnsi="Cambria"/>
          <w:b/>
        </w:rPr>
        <w:t xml:space="preserve"> se hacen las siguientes aclaraciones:</w:t>
      </w:r>
    </w:p>
    <w:p w:rsidR="00E24718" w:rsidRDefault="00157984" w:rsidP="00E24718">
      <w:pPr>
        <w:pStyle w:val="Prrafodelista"/>
        <w:numPr>
          <w:ilvl w:val="0"/>
          <w:numId w:val="23"/>
        </w:numPr>
        <w:spacing w:after="0" w:line="240" w:lineRule="auto"/>
        <w:jc w:val="both"/>
        <w:rPr>
          <w:rFonts w:ascii="Cambria" w:hAnsi="Cambria"/>
        </w:rPr>
      </w:pPr>
      <w:r w:rsidRPr="00383665">
        <w:rPr>
          <w:rFonts w:ascii="Cambria" w:hAnsi="Cambria"/>
        </w:rPr>
        <w:t>Los datos estadísticos se proporcionan s</w:t>
      </w:r>
      <w:r w:rsidR="00273AED" w:rsidRPr="00383665">
        <w:rPr>
          <w:rFonts w:ascii="Cambria" w:hAnsi="Cambria"/>
        </w:rPr>
        <w:t>egún registros de las Bases de Datos del Sistema de Información y Gestión Automatizada del Proceso Fiscal (SIGAP)</w:t>
      </w:r>
      <w:r w:rsidRPr="00383665">
        <w:rPr>
          <w:rFonts w:ascii="Cambria" w:hAnsi="Cambria"/>
        </w:rPr>
        <w:t xml:space="preserve">. </w:t>
      </w:r>
    </w:p>
    <w:p w:rsidR="00E24718" w:rsidRPr="00E24718" w:rsidRDefault="00333672" w:rsidP="00E24718">
      <w:pPr>
        <w:pStyle w:val="Prrafodelista"/>
        <w:numPr>
          <w:ilvl w:val="0"/>
          <w:numId w:val="23"/>
        </w:numPr>
        <w:spacing w:after="0" w:line="240" w:lineRule="auto"/>
        <w:jc w:val="both"/>
        <w:rPr>
          <w:rFonts w:ascii="Cambria" w:hAnsi="Cambria"/>
        </w:rPr>
      </w:pPr>
      <w:r w:rsidRPr="00E24718">
        <w:rPr>
          <w:rFonts w:ascii="Cambria" w:hAnsi="Cambria"/>
        </w:rPr>
        <w:t>La información que se brinda corresponde a imputados que su profesión es “agente policial”, de conformidad a los registros que se tienen en nuestro Sistema Institucional.</w:t>
      </w:r>
      <w:r w:rsidR="00E24718" w:rsidRPr="00E24718">
        <w:rPr>
          <w:rFonts w:ascii="Cambria" w:hAnsi="Cambria"/>
        </w:rPr>
        <w:t xml:space="preserve"> </w:t>
      </w:r>
      <w:r w:rsidR="00E24718" w:rsidRPr="00E24718">
        <w:rPr>
          <w:rFonts w:ascii="Cambria" w:hAnsi="Cambria"/>
          <w:b/>
        </w:rPr>
        <w:t xml:space="preserve">Se aclara que dicha información es de manera general, por lo que no es posible determinar si los delitos han sido cometidos en el ejercicio de sus funciones, </w:t>
      </w:r>
      <w:r w:rsidR="00E24718" w:rsidRPr="00E24718">
        <w:rPr>
          <w:rFonts w:ascii="Cambria" w:hAnsi="Cambria" w:cs="Calibri Light"/>
          <w:b/>
        </w:rPr>
        <w:t xml:space="preserve">lo cual no afecta las investigaciones, ni el proceso penal en casos concretos. </w:t>
      </w:r>
    </w:p>
    <w:p w:rsidR="006414FA" w:rsidRPr="006414FA" w:rsidRDefault="00626448" w:rsidP="006414FA">
      <w:pPr>
        <w:pStyle w:val="Prrafodelista"/>
        <w:numPr>
          <w:ilvl w:val="0"/>
          <w:numId w:val="2"/>
        </w:numPr>
        <w:spacing w:after="0" w:line="240" w:lineRule="auto"/>
        <w:jc w:val="both"/>
        <w:rPr>
          <w:rFonts w:ascii="Cambria" w:hAnsi="Cambria"/>
          <w:b/>
        </w:rPr>
      </w:pPr>
      <w:r w:rsidRPr="00E24718">
        <w:rPr>
          <w:rFonts w:ascii="Cambria" w:hAnsi="Cambria" w:cs="Calibri Light"/>
          <w:b/>
        </w:rPr>
        <w:t xml:space="preserve">Respecto </w:t>
      </w:r>
      <w:r w:rsidR="0036147F" w:rsidRPr="00E24718">
        <w:rPr>
          <w:rFonts w:ascii="Cambria" w:hAnsi="Cambria" w:cs="Calibri Light"/>
          <w:b/>
        </w:rPr>
        <w:t>a</w:t>
      </w:r>
      <w:r w:rsidRPr="00E24718">
        <w:rPr>
          <w:rFonts w:ascii="Cambria" w:hAnsi="Cambria" w:cs="Calibri Light"/>
          <w:b/>
        </w:rPr>
        <w:t xml:space="preserve"> la cantidad de</w:t>
      </w:r>
      <w:r w:rsidR="003A747D" w:rsidRPr="00E24718">
        <w:rPr>
          <w:rFonts w:ascii="Cambria" w:hAnsi="Cambria" w:cs="Calibri Light"/>
          <w:b/>
        </w:rPr>
        <w:t xml:space="preserve"> imputados con resultados de sobreseimientos (provisional/definitivo) y sentencias (condenatorias/absolutorias),</w:t>
      </w:r>
      <w:r w:rsidRPr="00E24718">
        <w:rPr>
          <w:rFonts w:ascii="Cambria" w:hAnsi="Cambria" w:cs="Calibri Light"/>
          <w:b/>
        </w:rPr>
        <w:t xml:space="preserve"> se aclara</w:t>
      </w:r>
      <w:r w:rsidR="00F327DF" w:rsidRPr="00E24718">
        <w:rPr>
          <w:rFonts w:ascii="Cambria" w:hAnsi="Cambria" w:cs="Calibri Light"/>
          <w:b/>
        </w:rPr>
        <w:t xml:space="preserve"> que</w:t>
      </w:r>
      <w:r w:rsidRPr="00E24718">
        <w:rPr>
          <w:rFonts w:ascii="Cambria" w:hAnsi="Cambria" w:cs="Calibri Light"/>
          <w:b/>
        </w:rPr>
        <w:t xml:space="preserve"> </w:t>
      </w:r>
      <w:r w:rsidR="00F327DF" w:rsidRPr="00E24718">
        <w:rPr>
          <w:rFonts w:ascii="Cambria" w:hAnsi="Cambria"/>
          <w:b/>
          <w:iCs/>
        </w:rPr>
        <w:t xml:space="preserve">es el dato de los casos que, al momento de procesar ésta solicitud, han obtenido dichos resultados, por lo tanto, pueden </w:t>
      </w:r>
      <w:r w:rsidR="00F327DF" w:rsidRPr="00E24718">
        <w:rPr>
          <w:rFonts w:ascii="Cambria" w:hAnsi="Cambria" w:cstheme="minorHAnsi"/>
          <w:b/>
          <w:iCs/>
        </w:rPr>
        <w:t>existir imputados pendientes de judicialización, de la obtención de un resultado dentro del proceso judicial o que han obtenido un resultado diferente al solicitado.</w:t>
      </w:r>
    </w:p>
    <w:p w:rsidR="009E1C30" w:rsidRPr="006414FA" w:rsidRDefault="003A747D" w:rsidP="006414FA">
      <w:pPr>
        <w:pStyle w:val="Prrafodelista"/>
        <w:numPr>
          <w:ilvl w:val="0"/>
          <w:numId w:val="2"/>
        </w:numPr>
        <w:spacing w:after="0" w:line="240" w:lineRule="auto"/>
        <w:jc w:val="both"/>
        <w:rPr>
          <w:rFonts w:ascii="Cambria" w:hAnsi="Cambria"/>
          <w:b/>
        </w:rPr>
      </w:pPr>
      <w:r w:rsidRPr="006414FA">
        <w:rPr>
          <w:rFonts w:ascii="Cambria" w:hAnsi="Cambria" w:cs="Calibri Light"/>
          <w:b/>
        </w:rPr>
        <w:t>Las Sentencias Condenatorias y Absolutorias incluyen los Procedimientos Abreviados.</w:t>
      </w:r>
      <w:r w:rsidR="009E1C30" w:rsidRPr="006414FA">
        <w:rPr>
          <w:rFonts w:ascii="Cambria" w:hAnsi="Cambria" w:cs="Calibri Light"/>
          <w:b/>
        </w:rPr>
        <w:t xml:space="preserve"> Además, dicha información es dependiente de la cantidad de imputados de profesión policía, por los delitos de Homicidio (Arts. 128 y 129 Código Penal). </w:t>
      </w:r>
    </w:p>
    <w:p w:rsidR="009E1C30" w:rsidRPr="00F327DF" w:rsidRDefault="009E1C30" w:rsidP="009E1C30">
      <w:pPr>
        <w:pStyle w:val="Prrafodelista"/>
        <w:spacing w:after="0" w:line="240" w:lineRule="auto"/>
        <w:jc w:val="both"/>
        <w:rPr>
          <w:rFonts w:ascii="Cambria" w:hAnsi="Cambria" w:cs="Calibri Light"/>
          <w:b/>
        </w:rPr>
      </w:pPr>
    </w:p>
    <w:p w:rsidR="00273AED" w:rsidRPr="00383665" w:rsidRDefault="00273AED" w:rsidP="00383665">
      <w:pPr>
        <w:spacing w:after="0" w:line="240" w:lineRule="auto"/>
        <w:jc w:val="both"/>
        <w:rPr>
          <w:rFonts w:ascii="Cambria" w:hAnsi="Cambria" w:cs="Times New Roman"/>
        </w:rPr>
      </w:pPr>
      <w:r w:rsidRPr="00383665">
        <w:rPr>
          <w:rFonts w:ascii="Cambria" w:hAnsi="Cambria" w:cs="Times New Roman"/>
        </w:rPr>
        <w:t>Notifíquese, al correo electrónico señalado por la solicitante, dando cumplimiento a lo establecido en los artículos 62 LAIP, 58 y 59 del Reglamento LAIP.</w:t>
      </w:r>
    </w:p>
    <w:p w:rsidR="00273AED" w:rsidRPr="0040542E" w:rsidRDefault="00273AED" w:rsidP="00273AED">
      <w:pPr>
        <w:spacing w:after="0" w:line="240" w:lineRule="auto"/>
        <w:jc w:val="both"/>
        <w:rPr>
          <w:rFonts w:ascii="Cambria" w:hAnsi="Cambria" w:cs="Times New Roman"/>
        </w:rPr>
      </w:pPr>
    </w:p>
    <w:p w:rsidR="00273AED" w:rsidRDefault="00273AED" w:rsidP="00273AED">
      <w:pPr>
        <w:spacing w:after="0" w:line="240" w:lineRule="auto"/>
        <w:jc w:val="both"/>
        <w:rPr>
          <w:rFonts w:ascii="Cambria" w:hAnsi="Cambria" w:cs="Times New Roman"/>
        </w:rPr>
      </w:pPr>
    </w:p>
    <w:p w:rsidR="00782193" w:rsidRPr="0040542E" w:rsidRDefault="00782193" w:rsidP="00273AED">
      <w:pPr>
        <w:spacing w:after="0" w:line="240" w:lineRule="auto"/>
        <w:jc w:val="both"/>
        <w:rPr>
          <w:rFonts w:ascii="Cambria" w:hAnsi="Cambria" w:cs="Times New Roman"/>
        </w:rPr>
      </w:pPr>
    </w:p>
    <w:p w:rsidR="00273AED" w:rsidRPr="0040542E" w:rsidRDefault="00273AED" w:rsidP="00273AED">
      <w:pPr>
        <w:spacing w:after="0" w:line="240" w:lineRule="auto"/>
        <w:jc w:val="both"/>
        <w:rPr>
          <w:rFonts w:ascii="Cambria" w:hAnsi="Cambria" w:cs="Times New Roman"/>
        </w:rPr>
      </w:pPr>
    </w:p>
    <w:p w:rsidR="00273AED" w:rsidRPr="0040542E" w:rsidRDefault="00273AED" w:rsidP="00273AED">
      <w:pPr>
        <w:spacing w:after="0" w:line="240" w:lineRule="auto"/>
        <w:jc w:val="center"/>
        <w:rPr>
          <w:rFonts w:ascii="Cambria" w:hAnsi="Cambria" w:cs="Times New Roman"/>
          <w:b/>
        </w:rPr>
      </w:pPr>
      <w:r w:rsidRPr="0040542E">
        <w:rPr>
          <w:rFonts w:ascii="Cambria" w:hAnsi="Cambria" w:cs="Times New Roman"/>
          <w:b/>
        </w:rPr>
        <w:t xml:space="preserve">Licda. </w:t>
      </w:r>
      <w:proofErr w:type="spellStart"/>
      <w:r w:rsidRPr="0040542E">
        <w:rPr>
          <w:rFonts w:ascii="Cambria" w:hAnsi="Cambria" w:cs="Times New Roman"/>
          <w:b/>
        </w:rPr>
        <w:t>Deisi</w:t>
      </w:r>
      <w:proofErr w:type="spellEnd"/>
      <w:r w:rsidRPr="0040542E">
        <w:rPr>
          <w:rFonts w:ascii="Cambria" w:hAnsi="Cambria" w:cs="Times New Roman"/>
          <w:b/>
        </w:rPr>
        <w:t xml:space="preserve"> Marina Posada de Rodríguez Meza</w:t>
      </w:r>
    </w:p>
    <w:p w:rsidR="00273AED" w:rsidRPr="0040542E" w:rsidRDefault="00273AED" w:rsidP="00273AED">
      <w:pPr>
        <w:spacing w:after="0" w:line="240" w:lineRule="auto"/>
        <w:jc w:val="center"/>
        <w:rPr>
          <w:rFonts w:ascii="Cambria" w:hAnsi="Cambria"/>
        </w:rPr>
      </w:pPr>
      <w:r w:rsidRPr="0040542E">
        <w:rPr>
          <w:rFonts w:ascii="Cambria" w:hAnsi="Cambria" w:cs="Times New Roman"/>
          <w:b/>
        </w:rPr>
        <w:t>Oficial de Información</w:t>
      </w:r>
    </w:p>
    <w:p w:rsidR="006124EE" w:rsidRDefault="006124EE" w:rsidP="006124EE">
      <w:pPr>
        <w:spacing w:after="0" w:line="240" w:lineRule="auto"/>
        <w:jc w:val="right"/>
        <w:rPr>
          <w:rFonts w:ascii="Cambria" w:hAnsi="Cambria"/>
          <w:b/>
          <w:i/>
          <w:sz w:val="18"/>
          <w:szCs w:val="18"/>
        </w:rPr>
      </w:pPr>
    </w:p>
    <w:p w:rsidR="008C31B0" w:rsidRDefault="008C31B0" w:rsidP="008C31B0">
      <w:pPr>
        <w:spacing w:after="0" w:line="240" w:lineRule="auto"/>
        <w:jc w:val="both"/>
        <w:rPr>
          <w:rFonts w:ascii="Cambria" w:hAnsi="Cambria"/>
          <w:b/>
          <w:i/>
          <w:sz w:val="18"/>
          <w:szCs w:val="18"/>
        </w:rPr>
      </w:pPr>
    </w:p>
    <w:p w:rsidR="006124EE" w:rsidRPr="00553582" w:rsidRDefault="008C31B0" w:rsidP="008C31B0">
      <w:pPr>
        <w:spacing w:after="0" w:line="240" w:lineRule="auto"/>
        <w:jc w:val="both"/>
        <w:rPr>
          <w:rFonts w:ascii="Cambria" w:hAnsi="Cambria"/>
          <w:i/>
          <w:sz w:val="18"/>
          <w:szCs w:val="18"/>
        </w:rPr>
      </w:pPr>
      <w:bookmarkStart w:id="0" w:name="_GoBack"/>
      <w:bookmarkEnd w:id="0"/>
      <w:r>
        <w:rPr>
          <w:rFonts w:ascii="Cambria" w:hAnsi="Cambria"/>
          <w:b/>
          <w:i/>
          <w:sz w:val="18"/>
          <w:szCs w:val="18"/>
        </w:rPr>
        <w:t xml:space="preserve">VERSIÓN </w:t>
      </w:r>
      <w:r w:rsidR="006124EE" w:rsidRPr="00F97FF7">
        <w:rPr>
          <w:rFonts w:ascii="Cambria" w:hAnsi="Cambria"/>
          <w:b/>
          <w:i/>
          <w:sz w:val="18"/>
          <w:szCs w:val="18"/>
        </w:rPr>
        <w:t>PÚBLICA:</w:t>
      </w:r>
      <w:r w:rsidR="006124EE" w:rsidRPr="00F97FF7">
        <w:rPr>
          <w:rFonts w:ascii="Cambria" w:hAnsi="Cambria"/>
          <w:i/>
          <w:sz w:val="18"/>
          <w:szCs w:val="18"/>
        </w:rPr>
        <w:t xml:space="preserve"> Conforme al Art. 30 LAIP, por supresión de datos personales de nombre, documento de identidad de las personas relacionadas en la solicitud de Info</w:t>
      </w:r>
      <w:r w:rsidR="006124EE">
        <w:rPr>
          <w:rFonts w:ascii="Cambria" w:hAnsi="Cambria"/>
          <w:i/>
          <w:sz w:val="18"/>
          <w:szCs w:val="18"/>
        </w:rPr>
        <w:t xml:space="preserve">rmación, conforme al Art. 24 </w:t>
      </w:r>
      <w:proofErr w:type="spellStart"/>
      <w:r w:rsidR="006124EE">
        <w:rPr>
          <w:rFonts w:ascii="Cambria" w:hAnsi="Cambria"/>
          <w:i/>
          <w:sz w:val="18"/>
          <w:szCs w:val="18"/>
        </w:rPr>
        <w:t>lit</w:t>
      </w:r>
      <w:r w:rsidR="006124EE" w:rsidRPr="00F97FF7">
        <w:rPr>
          <w:rFonts w:ascii="Cambria" w:hAnsi="Cambria"/>
          <w:i/>
          <w:sz w:val="18"/>
          <w:szCs w:val="18"/>
        </w:rPr>
        <w:t>.</w:t>
      </w:r>
      <w:proofErr w:type="spellEnd"/>
      <w:r w:rsidR="006124EE" w:rsidRPr="00F97FF7">
        <w:rPr>
          <w:rFonts w:ascii="Cambria" w:hAnsi="Cambria"/>
          <w:i/>
          <w:sz w:val="18"/>
          <w:szCs w:val="18"/>
        </w:rPr>
        <w:t xml:space="preserve"> “c” LAIP.</w:t>
      </w:r>
    </w:p>
    <w:p w:rsidR="006124EE" w:rsidRPr="006124EE" w:rsidRDefault="006124EE" w:rsidP="006124EE">
      <w:pPr>
        <w:spacing w:after="0" w:line="240" w:lineRule="auto"/>
        <w:jc w:val="both"/>
        <w:rPr>
          <w:rFonts w:ascii="Cambria" w:hAnsi="Cambria"/>
          <w:b/>
          <w:i/>
          <w:sz w:val="18"/>
          <w:szCs w:val="18"/>
        </w:rPr>
      </w:pPr>
    </w:p>
    <w:sectPr w:rsidR="006124EE" w:rsidRPr="006124EE"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55" w:rsidRDefault="00F14755" w:rsidP="00D36BF0">
      <w:pPr>
        <w:spacing w:after="0" w:line="240" w:lineRule="auto"/>
      </w:pPr>
      <w:r>
        <w:separator/>
      </w:r>
    </w:p>
  </w:endnote>
  <w:endnote w:type="continuationSeparator" w:id="0">
    <w:p w:rsidR="00F14755" w:rsidRDefault="00F14755"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B1" w:rsidRDefault="00AD72CE" w:rsidP="004E09DC">
    <w:pPr>
      <w:pStyle w:val="Piedepgina"/>
      <w:jc w:val="right"/>
      <w:rPr>
        <w:sz w:val="20"/>
        <w:szCs w:val="20"/>
      </w:rPr>
    </w:pPr>
    <w:r>
      <w:rPr>
        <w:rFonts w:ascii="Cambria" w:hAnsi="Cambria"/>
        <w:b/>
        <w:sz w:val="20"/>
        <w:szCs w:val="20"/>
      </w:rPr>
      <w:fldChar w:fldCharType="begin"/>
    </w:r>
    <w:r w:rsidR="00457013">
      <w:rPr>
        <w:rFonts w:ascii="Cambria" w:hAnsi="Cambria"/>
        <w:b/>
        <w:sz w:val="20"/>
        <w:szCs w:val="20"/>
      </w:rPr>
      <w:instrText>PAGE   \* MERGEFORMAT</w:instrText>
    </w:r>
    <w:r>
      <w:rPr>
        <w:rFonts w:ascii="Cambria" w:hAnsi="Cambria"/>
        <w:b/>
        <w:sz w:val="20"/>
        <w:szCs w:val="20"/>
      </w:rPr>
      <w:fldChar w:fldCharType="separate"/>
    </w:r>
    <w:r w:rsidR="008C31B0" w:rsidRPr="008C31B0">
      <w:rPr>
        <w:rFonts w:ascii="Cambria" w:hAnsi="Cambria"/>
        <w:b/>
        <w:noProof/>
        <w:sz w:val="20"/>
        <w:szCs w:val="20"/>
        <w:lang w:val="es-ES"/>
      </w:rPr>
      <w:t>4</w:t>
    </w:r>
    <w:r>
      <w:rPr>
        <w:rFonts w:ascii="Cambria" w:hAnsi="Cambria"/>
        <w:b/>
        <w:sz w:val="20"/>
        <w:szCs w:val="20"/>
      </w:rPr>
      <w:fldChar w:fldCharType="end"/>
    </w:r>
    <w:r w:rsidR="00E22B6F">
      <w:rPr>
        <w:rFonts w:ascii="Cambria" w:hAnsi="Cambria"/>
        <w:b/>
        <w:sz w:val="20"/>
        <w:szCs w:val="20"/>
      </w:rPr>
      <w:t xml:space="preserve">        </w:t>
    </w:r>
    <w:r w:rsidR="004E09DC">
      <w:rPr>
        <w:rFonts w:ascii="Cambria" w:hAnsi="Cambria"/>
        <w:b/>
        <w:sz w:val="20"/>
        <w:szCs w:val="20"/>
      </w:rPr>
      <w:tab/>
    </w:r>
    <w:r w:rsidR="00E22B6F">
      <w:rPr>
        <w:rFonts w:ascii="Cambria" w:hAnsi="Cambria"/>
        <w:b/>
        <w:sz w:val="20"/>
        <w:szCs w:val="20"/>
      </w:rPr>
      <w:t xml:space="preserve"> </w:t>
    </w:r>
    <w:r w:rsidR="00D251B6">
      <w:rPr>
        <w:rFonts w:ascii="Cambria" w:hAnsi="Cambria" w:cs="Cambria"/>
        <w:b/>
      </w:rPr>
      <w:t>3</w:t>
    </w:r>
    <w:r w:rsidR="006B5B48">
      <w:rPr>
        <w:rFonts w:ascii="Cambria" w:hAnsi="Cambria" w:cs="Cambria"/>
        <w:b/>
      </w:rPr>
      <w:t>94</w:t>
    </w:r>
    <w:r w:rsidR="00E22B6F"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55" w:rsidRDefault="00F14755" w:rsidP="00D36BF0">
      <w:pPr>
        <w:spacing w:after="0" w:line="240" w:lineRule="auto"/>
      </w:pPr>
      <w:r>
        <w:separator/>
      </w:r>
    </w:p>
  </w:footnote>
  <w:footnote w:type="continuationSeparator" w:id="0">
    <w:p w:rsidR="00F14755" w:rsidRDefault="00F14755"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9E0CA0"/>
    <w:multiLevelType w:val="hybridMultilevel"/>
    <w:tmpl w:val="E8D02BF6"/>
    <w:lvl w:ilvl="0" w:tplc="5816BBF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BDA519C"/>
    <w:multiLevelType w:val="hybridMultilevel"/>
    <w:tmpl w:val="EDFC8662"/>
    <w:lvl w:ilvl="0" w:tplc="E06E848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951E31"/>
    <w:multiLevelType w:val="hybridMultilevel"/>
    <w:tmpl w:val="50E26D40"/>
    <w:lvl w:ilvl="0" w:tplc="C77A32A8">
      <w:start w:val="1"/>
      <w:numFmt w:val="lowerLetter"/>
      <w:lvlText w:val="%1."/>
      <w:lvlJc w:val="left"/>
      <w:pPr>
        <w:ind w:left="720" w:hanging="360"/>
      </w:pPr>
      <w:rPr>
        <w:rFonts w:ascii="Cambria" w:eastAsiaTheme="minorHAnsi" w:hAnsi="Cambria" w:cs="Cambria"/>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07468CA"/>
    <w:multiLevelType w:val="hybridMultilevel"/>
    <w:tmpl w:val="7332D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353056"/>
    <w:multiLevelType w:val="hybridMultilevel"/>
    <w:tmpl w:val="7332D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4235BB"/>
    <w:multiLevelType w:val="hybridMultilevel"/>
    <w:tmpl w:val="D63095F2"/>
    <w:lvl w:ilvl="0" w:tplc="EEFE1EE6">
      <w:start w:val="1"/>
      <w:numFmt w:val="lowerLetter"/>
      <w:lvlText w:val="%1."/>
      <w:lvlJc w:val="left"/>
      <w:pPr>
        <w:ind w:left="720" w:hanging="360"/>
      </w:pPr>
      <w:rPr>
        <w:rFonts w:ascii="Cambria" w:eastAsiaTheme="minorHAnsi" w:hAnsi="Cambria" w:cs="Calibri Ligh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F0B241D"/>
    <w:multiLevelType w:val="hybridMultilevel"/>
    <w:tmpl w:val="7332D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EE3AB8"/>
    <w:multiLevelType w:val="hybridMultilevel"/>
    <w:tmpl w:val="8BE0A740"/>
    <w:lvl w:ilvl="0" w:tplc="C42ECBB4">
      <w:start w:val="1"/>
      <w:numFmt w:val="lowerLetter"/>
      <w:lvlText w:val="%1)"/>
      <w:lvlJc w:val="left"/>
      <w:pPr>
        <w:ind w:left="720" w:hanging="360"/>
      </w:pPr>
      <w:rPr>
        <w:rFonts w:ascii="Cambria" w:eastAsiaTheme="minorHAnsi" w:hAnsi="Cambria" w:cs="Times New Roman"/>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37A31952"/>
    <w:multiLevelType w:val="hybridMultilevel"/>
    <w:tmpl w:val="2BEC60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4370E5"/>
    <w:multiLevelType w:val="hybridMultilevel"/>
    <w:tmpl w:val="7332D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AF5132"/>
    <w:multiLevelType w:val="hybridMultilevel"/>
    <w:tmpl w:val="7332D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0E2250"/>
    <w:multiLevelType w:val="hybridMultilevel"/>
    <w:tmpl w:val="7332D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526C94"/>
    <w:multiLevelType w:val="hybridMultilevel"/>
    <w:tmpl w:val="7332D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0B0FA3"/>
    <w:multiLevelType w:val="hybridMultilevel"/>
    <w:tmpl w:val="44D86EB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3742663"/>
    <w:multiLevelType w:val="hybridMultilevel"/>
    <w:tmpl w:val="7332D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88302A"/>
    <w:multiLevelType w:val="hybridMultilevel"/>
    <w:tmpl w:val="AC5A85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0E78DA"/>
    <w:multiLevelType w:val="hybridMultilevel"/>
    <w:tmpl w:val="70588056"/>
    <w:lvl w:ilvl="0" w:tplc="167274C6">
      <w:start w:val="1"/>
      <w:numFmt w:val="decimal"/>
      <w:lvlText w:val="%1."/>
      <w:lvlJc w:val="left"/>
      <w:pPr>
        <w:ind w:left="720" w:hanging="360"/>
      </w:pPr>
      <w:rPr>
        <w:rFonts w:ascii="Baskerville Old Face" w:hAnsi="Baskerville Old Face" w:hint="default"/>
        <w:sz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69401A66"/>
    <w:multiLevelType w:val="hybridMultilevel"/>
    <w:tmpl w:val="AC5A85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E2143F0"/>
    <w:multiLevelType w:val="hybridMultilevel"/>
    <w:tmpl w:val="7332D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926199"/>
    <w:multiLevelType w:val="hybridMultilevel"/>
    <w:tmpl w:val="DDE09CE4"/>
    <w:lvl w:ilvl="0" w:tplc="8618B270">
      <w:start w:val="1"/>
      <w:numFmt w:val="lowerLetter"/>
      <w:lvlText w:val="%1."/>
      <w:lvlJc w:val="left"/>
      <w:pPr>
        <w:ind w:left="720" w:hanging="360"/>
      </w:pPr>
      <w:rPr>
        <w:rFonts w:ascii="Cambria" w:eastAsiaTheme="minorHAnsi" w:hAnsi="Cambria"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0C5F73"/>
    <w:multiLevelType w:val="hybridMultilevel"/>
    <w:tmpl w:val="3E6C3BF8"/>
    <w:lvl w:ilvl="0" w:tplc="084A4E5C">
      <w:start w:val="1"/>
      <w:numFmt w:val="lowerLetter"/>
      <w:lvlText w:val="%1."/>
      <w:lvlJc w:val="left"/>
      <w:pPr>
        <w:ind w:left="720" w:hanging="360"/>
      </w:pPr>
      <w:rPr>
        <w:rFonts w:ascii="Cambria" w:eastAsiaTheme="minorHAnsi" w:hAnsi="Cambria" w:cstheme="minorBidi"/>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8"/>
  </w:num>
  <w:num w:numId="8">
    <w:abstractNumId w:val="20"/>
  </w:num>
  <w:num w:numId="9">
    <w:abstractNumId w:val="13"/>
  </w:num>
  <w:num w:numId="10">
    <w:abstractNumId w:val="4"/>
  </w:num>
  <w:num w:numId="11">
    <w:abstractNumId w:val="17"/>
  </w:num>
  <w:num w:numId="12">
    <w:abstractNumId w:val="5"/>
  </w:num>
  <w:num w:numId="13">
    <w:abstractNumId w:val="7"/>
  </w:num>
  <w:num w:numId="14">
    <w:abstractNumId w:val="21"/>
  </w:num>
  <w:num w:numId="15">
    <w:abstractNumId w:val="12"/>
  </w:num>
  <w:num w:numId="16">
    <w:abstractNumId w:val="15"/>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22"/>
  </w:num>
  <w:num w:numId="23">
    <w:abstractNumId w:val="23"/>
  </w:num>
  <w:num w:numId="24">
    <w:abstractNumId w:va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1414C"/>
    <w:rsid w:val="00036B06"/>
    <w:rsid w:val="00037BA3"/>
    <w:rsid w:val="000408E1"/>
    <w:rsid w:val="0005349E"/>
    <w:rsid w:val="00065DA9"/>
    <w:rsid w:val="00072EC5"/>
    <w:rsid w:val="000813D6"/>
    <w:rsid w:val="00084196"/>
    <w:rsid w:val="00095ECB"/>
    <w:rsid w:val="000A0BDC"/>
    <w:rsid w:val="000A48E8"/>
    <w:rsid w:val="000B5C49"/>
    <w:rsid w:val="000D3865"/>
    <w:rsid w:val="000D3C74"/>
    <w:rsid w:val="000D5979"/>
    <w:rsid w:val="00105CC8"/>
    <w:rsid w:val="00106E13"/>
    <w:rsid w:val="00120840"/>
    <w:rsid w:val="00125730"/>
    <w:rsid w:val="00131BF5"/>
    <w:rsid w:val="00136147"/>
    <w:rsid w:val="001543CE"/>
    <w:rsid w:val="00155395"/>
    <w:rsid w:val="001559B9"/>
    <w:rsid w:val="00157984"/>
    <w:rsid w:val="00160333"/>
    <w:rsid w:val="0016780A"/>
    <w:rsid w:val="001679C7"/>
    <w:rsid w:val="0017125E"/>
    <w:rsid w:val="0017268C"/>
    <w:rsid w:val="00186A99"/>
    <w:rsid w:val="001A20E2"/>
    <w:rsid w:val="001A2935"/>
    <w:rsid w:val="001C2202"/>
    <w:rsid w:val="001C2A99"/>
    <w:rsid w:val="001C30C9"/>
    <w:rsid w:val="001C5A01"/>
    <w:rsid w:val="001D79EB"/>
    <w:rsid w:val="001E7FE8"/>
    <w:rsid w:val="00200738"/>
    <w:rsid w:val="002017C8"/>
    <w:rsid w:val="00204953"/>
    <w:rsid w:val="00225AE0"/>
    <w:rsid w:val="00227EA1"/>
    <w:rsid w:val="00236AB7"/>
    <w:rsid w:val="00246E67"/>
    <w:rsid w:val="00252279"/>
    <w:rsid w:val="00260491"/>
    <w:rsid w:val="0026667D"/>
    <w:rsid w:val="00273AED"/>
    <w:rsid w:val="002826FF"/>
    <w:rsid w:val="00283C96"/>
    <w:rsid w:val="002C3C62"/>
    <w:rsid w:val="002E0C96"/>
    <w:rsid w:val="002F6363"/>
    <w:rsid w:val="002F699B"/>
    <w:rsid w:val="003143A1"/>
    <w:rsid w:val="00320670"/>
    <w:rsid w:val="0032419B"/>
    <w:rsid w:val="00333672"/>
    <w:rsid w:val="0034138C"/>
    <w:rsid w:val="0036147F"/>
    <w:rsid w:val="00372B34"/>
    <w:rsid w:val="00383665"/>
    <w:rsid w:val="003918A5"/>
    <w:rsid w:val="00392F9A"/>
    <w:rsid w:val="0039578D"/>
    <w:rsid w:val="003A747D"/>
    <w:rsid w:val="003B368D"/>
    <w:rsid w:val="003B5B47"/>
    <w:rsid w:val="003C5352"/>
    <w:rsid w:val="003D18E1"/>
    <w:rsid w:val="003E7FA1"/>
    <w:rsid w:val="003F3A9A"/>
    <w:rsid w:val="003F55B0"/>
    <w:rsid w:val="0040542E"/>
    <w:rsid w:val="00412802"/>
    <w:rsid w:val="0045262C"/>
    <w:rsid w:val="00452DAA"/>
    <w:rsid w:val="00456882"/>
    <w:rsid w:val="00457013"/>
    <w:rsid w:val="00484D43"/>
    <w:rsid w:val="004872DA"/>
    <w:rsid w:val="00487DCC"/>
    <w:rsid w:val="004D0EEC"/>
    <w:rsid w:val="004E09DC"/>
    <w:rsid w:val="004E508E"/>
    <w:rsid w:val="004F3C2B"/>
    <w:rsid w:val="00500061"/>
    <w:rsid w:val="00532019"/>
    <w:rsid w:val="0053741C"/>
    <w:rsid w:val="005512D9"/>
    <w:rsid w:val="0055425F"/>
    <w:rsid w:val="0055772A"/>
    <w:rsid w:val="0056572E"/>
    <w:rsid w:val="00567BC3"/>
    <w:rsid w:val="005723BA"/>
    <w:rsid w:val="0058106B"/>
    <w:rsid w:val="005831CE"/>
    <w:rsid w:val="00584D87"/>
    <w:rsid w:val="005A3D22"/>
    <w:rsid w:val="005C699C"/>
    <w:rsid w:val="005D11E5"/>
    <w:rsid w:val="005D473B"/>
    <w:rsid w:val="005D5962"/>
    <w:rsid w:val="00602E1F"/>
    <w:rsid w:val="006124EE"/>
    <w:rsid w:val="00626448"/>
    <w:rsid w:val="00632202"/>
    <w:rsid w:val="00636359"/>
    <w:rsid w:val="006414FA"/>
    <w:rsid w:val="006521AD"/>
    <w:rsid w:val="00653FA5"/>
    <w:rsid w:val="006747BC"/>
    <w:rsid w:val="006B1AA6"/>
    <w:rsid w:val="006B5B48"/>
    <w:rsid w:val="006E291E"/>
    <w:rsid w:val="006E6D6A"/>
    <w:rsid w:val="006E6F93"/>
    <w:rsid w:val="006F05AD"/>
    <w:rsid w:val="00702BDC"/>
    <w:rsid w:val="007109DC"/>
    <w:rsid w:val="00713501"/>
    <w:rsid w:val="007146BB"/>
    <w:rsid w:val="007242E2"/>
    <w:rsid w:val="00730EFF"/>
    <w:rsid w:val="0073409E"/>
    <w:rsid w:val="007441BD"/>
    <w:rsid w:val="00744E62"/>
    <w:rsid w:val="00746424"/>
    <w:rsid w:val="0075257A"/>
    <w:rsid w:val="0076063F"/>
    <w:rsid w:val="00764EDC"/>
    <w:rsid w:val="00770A42"/>
    <w:rsid w:val="007722D2"/>
    <w:rsid w:val="00782193"/>
    <w:rsid w:val="00784CA9"/>
    <w:rsid w:val="007930BC"/>
    <w:rsid w:val="00795C2C"/>
    <w:rsid w:val="007A104E"/>
    <w:rsid w:val="007A7E0F"/>
    <w:rsid w:val="007B1EEA"/>
    <w:rsid w:val="007B4D4D"/>
    <w:rsid w:val="007D0867"/>
    <w:rsid w:val="007D7E30"/>
    <w:rsid w:val="007F39DE"/>
    <w:rsid w:val="00810783"/>
    <w:rsid w:val="008251E8"/>
    <w:rsid w:val="00854333"/>
    <w:rsid w:val="00855089"/>
    <w:rsid w:val="0086753E"/>
    <w:rsid w:val="00870253"/>
    <w:rsid w:val="00870509"/>
    <w:rsid w:val="0087724F"/>
    <w:rsid w:val="008A1838"/>
    <w:rsid w:val="008A226D"/>
    <w:rsid w:val="008C31B0"/>
    <w:rsid w:val="008C3875"/>
    <w:rsid w:val="008E0E44"/>
    <w:rsid w:val="008E5A76"/>
    <w:rsid w:val="00900BB5"/>
    <w:rsid w:val="0090238E"/>
    <w:rsid w:val="00913A8D"/>
    <w:rsid w:val="009159BB"/>
    <w:rsid w:val="009232EE"/>
    <w:rsid w:val="00927B56"/>
    <w:rsid w:val="00934704"/>
    <w:rsid w:val="009417E1"/>
    <w:rsid w:val="00954E5C"/>
    <w:rsid w:val="00964642"/>
    <w:rsid w:val="009A4163"/>
    <w:rsid w:val="009B1AC7"/>
    <w:rsid w:val="009B21A3"/>
    <w:rsid w:val="009E10AD"/>
    <w:rsid w:val="009E1C30"/>
    <w:rsid w:val="009E4786"/>
    <w:rsid w:val="009F0FB2"/>
    <w:rsid w:val="00A00F32"/>
    <w:rsid w:val="00A05CA8"/>
    <w:rsid w:val="00A37724"/>
    <w:rsid w:val="00A47637"/>
    <w:rsid w:val="00A542CF"/>
    <w:rsid w:val="00A54FA1"/>
    <w:rsid w:val="00A82E30"/>
    <w:rsid w:val="00A866A4"/>
    <w:rsid w:val="00AB0277"/>
    <w:rsid w:val="00AB1533"/>
    <w:rsid w:val="00AB1CC4"/>
    <w:rsid w:val="00AB2939"/>
    <w:rsid w:val="00AD1AA6"/>
    <w:rsid w:val="00AD68D2"/>
    <w:rsid w:val="00AD72CE"/>
    <w:rsid w:val="00AE21AA"/>
    <w:rsid w:val="00AE26DD"/>
    <w:rsid w:val="00AE74F1"/>
    <w:rsid w:val="00B134C5"/>
    <w:rsid w:val="00B212A5"/>
    <w:rsid w:val="00B30D9D"/>
    <w:rsid w:val="00B44BA1"/>
    <w:rsid w:val="00B46804"/>
    <w:rsid w:val="00B54EBF"/>
    <w:rsid w:val="00B56CCF"/>
    <w:rsid w:val="00B64613"/>
    <w:rsid w:val="00B65456"/>
    <w:rsid w:val="00B666B6"/>
    <w:rsid w:val="00B768AC"/>
    <w:rsid w:val="00BB053C"/>
    <w:rsid w:val="00BC5298"/>
    <w:rsid w:val="00BD7DC7"/>
    <w:rsid w:val="00BE47BF"/>
    <w:rsid w:val="00BE5C36"/>
    <w:rsid w:val="00BE670F"/>
    <w:rsid w:val="00BE7709"/>
    <w:rsid w:val="00C073AC"/>
    <w:rsid w:val="00C22854"/>
    <w:rsid w:val="00C30A7A"/>
    <w:rsid w:val="00C41613"/>
    <w:rsid w:val="00C511F6"/>
    <w:rsid w:val="00C611B4"/>
    <w:rsid w:val="00C754A7"/>
    <w:rsid w:val="00C80403"/>
    <w:rsid w:val="00C8616F"/>
    <w:rsid w:val="00C9064C"/>
    <w:rsid w:val="00CA674B"/>
    <w:rsid w:val="00CB0CEB"/>
    <w:rsid w:val="00CB6F7C"/>
    <w:rsid w:val="00CE5EDE"/>
    <w:rsid w:val="00D02616"/>
    <w:rsid w:val="00D03234"/>
    <w:rsid w:val="00D11046"/>
    <w:rsid w:val="00D251B6"/>
    <w:rsid w:val="00D36BF0"/>
    <w:rsid w:val="00D40F9E"/>
    <w:rsid w:val="00D420D6"/>
    <w:rsid w:val="00D5066C"/>
    <w:rsid w:val="00D5619D"/>
    <w:rsid w:val="00D60802"/>
    <w:rsid w:val="00D945DB"/>
    <w:rsid w:val="00D96DD6"/>
    <w:rsid w:val="00DA7C3C"/>
    <w:rsid w:val="00DB4489"/>
    <w:rsid w:val="00DC1C39"/>
    <w:rsid w:val="00DC6711"/>
    <w:rsid w:val="00DE450A"/>
    <w:rsid w:val="00DE7F73"/>
    <w:rsid w:val="00DF12C4"/>
    <w:rsid w:val="00DF62DB"/>
    <w:rsid w:val="00E11DE0"/>
    <w:rsid w:val="00E215CF"/>
    <w:rsid w:val="00E22B6F"/>
    <w:rsid w:val="00E2359D"/>
    <w:rsid w:val="00E24718"/>
    <w:rsid w:val="00E325B1"/>
    <w:rsid w:val="00E61E17"/>
    <w:rsid w:val="00E87168"/>
    <w:rsid w:val="00E94290"/>
    <w:rsid w:val="00EA362D"/>
    <w:rsid w:val="00EB36FF"/>
    <w:rsid w:val="00EC4D2F"/>
    <w:rsid w:val="00ED1101"/>
    <w:rsid w:val="00EE55C9"/>
    <w:rsid w:val="00EE72F6"/>
    <w:rsid w:val="00F04FE7"/>
    <w:rsid w:val="00F14755"/>
    <w:rsid w:val="00F327DF"/>
    <w:rsid w:val="00F4388F"/>
    <w:rsid w:val="00F4595F"/>
    <w:rsid w:val="00F64158"/>
    <w:rsid w:val="00F77EF2"/>
    <w:rsid w:val="00F804C9"/>
    <w:rsid w:val="00FA3EDD"/>
    <w:rsid w:val="00FA55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table" w:styleId="Tablaconcuadrcula">
    <w:name w:val="Table Grid"/>
    <w:basedOn w:val="Tablanormal"/>
    <w:uiPriority w:val="39"/>
    <w:rsid w:val="00C4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7814">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591280356">
      <w:bodyDiv w:val="1"/>
      <w:marLeft w:val="0"/>
      <w:marRight w:val="0"/>
      <w:marTop w:val="0"/>
      <w:marBottom w:val="0"/>
      <w:divBdr>
        <w:top w:val="none" w:sz="0" w:space="0" w:color="auto"/>
        <w:left w:val="none" w:sz="0" w:space="0" w:color="auto"/>
        <w:bottom w:val="none" w:sz="0" w:space="0" w:color="auto"/>
        <w:right w:val="none" w:sz="0" w:space="0" w:color="auto"/>
      </w:divBdr>
    </w:div>
    <w:div w:id="707531252">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902181432">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578247608">
      <w:bodyDiv w:val="1"/>
      <w:marLeft w:val="0"/>
      <w:marRight w:val="0"/>
      <w:marTop w:val="0"/>
      <w:marBottom w:val="0"/>
      <w:divBdr>
        <w:top w:val="none" w:sz="0" w:space="0" w:color="auto"/>
        <w:left w:val="none" w:sz="0" w:space="0" w:color="auto"/>
        <w:bottom w:val="none" w:sz="0" w:space="0" w:color="auto"/>
        <w:right w:val="none" w:sz="0" w:space="0" w:color="auto"/>
      </w:divBdr>
    </w:div>
    <w:div w:id="176823341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20910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9D25-27E7-44E2-B5EB-726FD6A5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7</cp:revision>
  <cp:lastPrinted>2019-10-16T19:36:00Z</cp:lastPrinted>
  <dcterms:created xsi:type="dcterms:W3CDTF">2019-10-16T19:39:00Z</dcterms:created>
  <dcterms:modified xsi:type="dcterms:W3CDTF">2020-08-11T01:48:00Z</dcterms:modified>
</cp:coreProperties>
</file>