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195301" w:rsidRDefault="00511C0A">
      <w:pPr>
        <w:spacing w:after="0" w:line="240" w:lineRule="auto"/>
        <w:jc w:val="center"/>
        <w:rPr>
          <w:rFonts w:ascii="Cambria" w:hAnsi="Cambria" w:cs="Times New Roman"/>
          <w:b/>
        </w:rPr>
      </w:pPr>
      <w:r w:rsidRPr="00195301">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Fiscalía General de la República</w:t>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Unidad de Acceso a la Información Pública</w:t>
      </w:r>
    </w:p>
    <w:p w:rsidR="00A10F0C" w:rsidRPr="00081F4D" w:rsidRDefault="00511C0A">
      <w:pPr>
        <w:spacing w:after="0" w:line="240" w:lineRule="auto"/>
        <w:jc w:val="right"/>
        <w:rPr>
          <w:rFonts w:ascii="Cambria" w:hAnsi="Cambria" w:cs="Times New Roman"/>
          <w:b/>
          <w:sz w:val="24"/>
          <w:szCs w:val="24"/>
        </w:rPr>
      </w:pPr>
      <w:r w:rsidRPr="00081F4D">
        <w:rPr>
          <w:rFonts w:ascii="Cambria" w:hAnsi="Cambria" w:cs="Times New Roman"/>
          <w:b/>
          <w:sz w:val="24"/>
          <w:szCs w:val="24"/>
        </w:rPr>
        <w:t xml:space="preserve"> </w:t>
      </w:r>
    </w:p>
    <w:p w:rsidR="00A20A04" w:rsidRPr="007737CD" w:rsidRDefault="00A20A04" w:rsidP="007737CD">
      <w:pPr>
        <w:spacing w:after="0" w:line="240" w:lineRule="auto"/>
        <w:jc w:val="right"/>
        <w:rPr>
          <w:rFonts w:ascii="Cambria" w:hAnsi="Cambria" w:cs="Cambria"/>
          <w:b/>
          <w:sz w:val="24"/>
          <w:szCs w:val="24"/>
        </w:rPr>
      </w:pPr>
      <w:r w:rsidRPr="007737CD">
        <w:rPr>
          <w:rFonts w:ascii="Cambria" w:hAnsi="Cambria" w:cs="Cambria"/>
          <w:b/>
          <w:sz w:val="24"/>
          <w:szCs w:val="24"/>
        </w:rPr>
        <w:t xml:space="preserve">Solicitud Nº </w:t>
      </w:r>
      <w:r w:rsidR="00831155" w:rsidRPr="007737CD">
        <w:rPr>
          <w:rFonts w:ascii="Cambria" w:hAnsi="Cambria" w:cs="Cambria"/>
          <w:b/>
          <w:sz w:val="24"/>
          <w:szCs w:val="24"/>
        </w:rPr>
        <w:t>380</w:t>
      </w:r>
      <w:r w:rsidRPr="007737CD">
        <w:rPr>
          <w:rFonts w:ascii="Cambria" w:hAnsi="Cambria" w:cs="Cambria"/>
          <w:b/>
          <w:sz w:val="24"/>
          <w:szCs w:val="24"/>
        </w:rPr>
        <w:t>-UAIP-FGR-2019</w:t>
      </w:r>
    </w:p>
    <w:p w:rsidR="00A20A04" w:rsidRPr="007737CD" w:rsidRDefault="00A20A04" w:rsidP="007737CD">
      <w:pPr>
        <w:spacing w:after="0" w:line="240" w:lineRule="auto"/>
        <w:jc w:val="right"/>
        <w:rPr>
          <w:rFonts w:ascii="Cambria" w:hAnsi="Cambria" w:cs="Cambria"/>
          <w:b/>
          <w:sz w:val="24"/>
          <w:szCs w:val="24"/>
        </w:rPr>
      </w:pPr>
    </w:p>
    <w:p w:rsidR="00A20A04" w:rsidRPr="007737CD" w:rsidRDefault="00A20A04" w:rsidP="007737CD">
      <w:pPr>
        <w:spacing w:after="0" w:line="240" w:lineRule="auto"/>
        <w:jc w:val="both"/>
        <w:rPr>
          <w:rFonts w:ascii="Cambria" w:hAnsi="Cambria" w:cs="Times New Roman"/>
          <w:sz w:val="24"/>
          <w:szCs w:val="24"/>
        </w:rPr>
      </w:pPr>
      <w:r w:rsidRPr="007737CD">
        <w:rPr>
          <w:rFonts w:ascii="Cambria" w:hAnsi="Cambria" w:cs="Times New Roman"/>
          <w:b/>
          <w:sz w:val="24"/>
          <w:szCs w:val="24"/>
        </w:rPr>
        <w:t>FISCALÍA GENERAL DE LA REPÚBLICA, UNIDAD DE ACCESO A LA INFORMACIÓN PÚBLICA.</w:t>
      </w:r>
      <w:r w:rsidR="00FD5CE0" w:rsidRPr="007737CD">
        <w:rPr>
          <w:rFonts w:ascii="Cambria" w:hAnsi="Cambria" w:cs="Times New Roman"/>
          <w:sz w:val="24"/>
          <w:szCs w:val="24"/>
        </w:rPr>
        <w:t xml:space="preserve"> San Salvador, a las </w:t>
      </w:r>
      <w:r w:rsidR="00831155" w:rsidRPr="007737CD">
        <w:rPr>
          <w:rFonts w:ascii="Cambria" w:hAnsi="Cambria" w:cs="Times New Roman"/>
          <w:sz w:val="24"/>
          <w:szCs w:val="24"/>
        </w:rPr>
        <w:t xml:space="preserve">catorce </w:t>
      </w:r>
      <w:r w:rsidRPr="007737CD">
        <w:rPr>
          <w:rFonts w:ascii="Cambria" w:hAnsi="Cambria" w:cs="Times New Roman"/>
          <w:sz w:val="24"/>
          <w:szCs w:val="24"/>
        </w:rPr>
        <w:t>horas con</w:t>
      </w:r>
      <w:r w:rsidR="005B2440" w:rsidRPr="007737CD">
        <w:rPr>
          <w:rFonts w:ascii="Cambria" w:hAnsi="Cambria" w:cs="Times New Roman"/>
          <w:sz w:val="24"/>
          <w:szCs w:val="24"/>
        </w:rPr>
        <w:t xml:space="preserve"> c</w:t>
      </w:r>
      <w:r w:rsidR="00831155" w:rsidRPr="007737CD">
        <w:rPr>
          <w:rFonts w:ascii="Cambria" w:hAnsi="Cambria" w:cs="Times New Roman"/>
          <w:sz w:val="24"/>
          <w:szCs w:val="24"/>
        </w:rPr>
        <w:t xml:space="preserve">inco </w:t>
      </w:r>
      <w:r w:rsidRPr="007737CD">
        <w:rPr>
          <w:rFonts w:ascii="Cambria" w:hAnsi="Cambria" w:cs="Times New Roman"/>
          <w:sz w:val="24"/>
          <w:szCs w:val="24"/>
        </w:rPr>
        <w:t xml:space="preserve">minutos del día </w:t>
      </w:r>
      <w:r w:rsidR="00121626">
        <w:rPr>
          <w:rFonts w:ascii="Cambria" w:hAnsi="Cambria" w:cs="Times New Roman"/>
          <w:sz w:val="24"/>
          <w:szCs w:val="24"/>
        </w:rPr>
        <w:t xml:space="preserve">diecinueve </w:t>
      </w:r>
      <w:r w:rsidR="00831155" w:rsidRPr="007737CD">
        <w:rPr>
          <w:rFonts w:ascii="Cambria" w:hAnsi="Cambria" w:cs="Times New Roman"/>
          <w:sz w:val="24"/>
          <w:szCs w:val="24"/>
        </w:rPr>
        <w:t xml:space="preserve">de septiembre de </w:t>
      </w:r>
      <w:r w:rsidRPr="007737CD">
        <w:rPr>
          <w:rFonts w:ascii="Cambria" w:hAnsi="Cambria" w:cs="Times New Roman"/>
          <w:sz w:val="24"/>
          <w:szCs w:val="24"/>
        </w:rPr>
        <w:t>dos mil diecinueve.</w:t>
      </w:r>
    </w:p>
    <w:p w:rsidR="00A20A04" w:rsidRPr="007737CD" w:rsidRDefault="00A20A04" w:rsidP="007737CD">
      <w:pPr>
        <w:pStyle w:val="p"/>
        <w:spacing w:before="0" w:beforeAutospacing="0" w:after="0" w:afterAutospacing="0"/>
        <w:jc w:val="both"/>
        <w:rPr>
          <w:rFonts w:ascii="Cambria" w:hAnsi="Cambria" w:cs="Cambria"/>
        </w:rPr>
      </w:pPr>
    </w:p>
    <w:p w:rsidR="00A20A04" w:rsidRPr="007737CD" w:rsidRDefault="00A20A04" w:rsidP="007737CD">
      <w:pPr>
        <w:spacing w:after="0" w:line="240" w:lineRule="auto"/>
        <w:jc w:val="both"/>
        <w:rPr>
          <w:rFonts w:ascii="Cambria" w:hAnsi="Cambria"/>
          <w:b/>
          <w:sz w:val="24"/>
          <w:szCs w:val="24"/>
        </w:rPr>
      </w:pPr>
      <w:r w:rsidRPr="007737CD">
        <w:rPr>
          <w:rFonts w:ascii="Cambria" w:hAnsi="Cambria" w:cs="Cambria"/>
          <w:sz w:val="24"/>
          <w:szCs w:val="24"/>
        </w:rPr>
        <w:t>Se recibió con fecha</w:t>
      </w:r>
      <w:r w:rsidR="00831155" w:rsidRPr="007737CD">
        <w:rPr>
          <w:rFonts w:ascii="Cambria" w:hAnsi="Cambria" w:cs="Cambria"/>
          <w:sz w:val="24"/>
          <w:szCs w:val="24"/>
        </w:rPr>
        <w:t xml:space="preserve"> cinco de septiembre </w:t>
      </w:r>
      <w:r w:rsidRPr="007737CD">
        <w:rPr>
          <w:rFonts w:ascii="Cambria" w:hAnsi="Cambria" w:cs="Cambria"/>
          <w:sz w:val="24"/>
          <w:szCs w:val="24"/>
        </w:rPr>
        <w:t xml:space="preserve">del presente año, solicitud de información en el correo electrónico institucional de esta Unidad, conforme a la Ley de Acceso a la Información Pública (en adelante LAIP), enviada por la </w:t>
      </w:r>
      <w:r w:rsidR="00831155" w:rsidRPr="007737CD">
        <w:rPr>
          <w:rFonts w:ascii="Cambria" w:hAnsi="Cambria" w:cs="Cambria"/>
          <w:sz w:val="24"/>
          <w:szCs w:val="24"/>
        </w:rPr>
        <w:t xml:space="preserve">licenciada </w:t>
      </w:r>
      <w:r w:rsidR="009A3C30">
        <w:rPr>
          <w:rFonts w:ascii="Cambria" w:hAnsi="Cambria" w:cs="Cambria"/>
          <w:b/>
          <w:sz w:val="24"/>
          <w:szCs w:val="24"/>
        </w:rPr>
        <w:t>--------------------------------------------------------------</w:t>
      </w:r>
      <w:r w:rsidRPr="007737CD">
        <w:rPr>
          <w:rFonts w:ascii="Cambria" w:hAnsi="Cambria"/>
          <w:sz w:val="24"/>
          <w:szCs w:val="24"/>
        </w:rPr>
        <w:t xml:space="preserve">, con Documento Único de Identidad número </w:t>
      </w:r>
      <w:r w:rsidR="009A3C30">
        <w:rPr>
          <w:rFonts w:ascii="Cambria" w:hAnsi="Cambria"/>
          <w:sz w:val="24"/>
          <w:szCs w:val="24"/>
        </w:rPr>
        <w:t>----------------------------------------------------------------------------------------------</w:t>
      </w:r>
      <w:r w:rsidRPr="007737CD">
        <w:rPr>
          <w:rFonts w:ascii="Cambria" w:hAnsi="Cambria"/>
          <w:sz w:val="24"/>
          <w:szCs w:val="24"/>
        </w:rPr>
        <w:t xml:space="preserve">, de la que se hacen las siguientes </w:t>
      </w:r>
      <w:r w:rsidRPr="007737CD">
        <w:rPr>
          <w:rFonts w:ascii="Cambria" w:hAnsi="Cambria"/>
          <w:b/>
          <w:sz w:val="24"/>
          <w:szCs w:val="24"/>
        </w:rPr>
        <w:t xml:space="preserve">CONSIDERACIONES:  </w:t>
      </w:r>
    </w:p>
    <w:p w:rsidR="00A20A04" w:rsidRPr="007737CD" w:rsidRDefault="00A20A04" w:rsidP="007737CD">
      <w:pPr>
        <w:spacing w:after="0" w:line="240" w:lineRule="auto"/>
        <w:jc w:val="both"/>
        <w:rPr>
          <w:rFonts w:ascii="Cambria" w:hAnsi="Cambria" w:cs="Times New Roman"/>
          <w:b/>
          <w:sz w:val="24"/>
          <w:szCs w:val="24"/>
        </w:rPr>
      </w:pPr>
    </w:p>
    <w:p w:rsidR="00831155" w:rsidRPr="007737CD" w:rsidRDefault="00A20A04" w:rsidP="007737CD">
      <w:pPr>
        <w:spacing w:after="0" w:line="240" w:lineRule="auto"/>
        <w:jc w:val="both"/>
        <w:rPr>
          <w:rFonts w:ascii="Cambria" w:hAnsi="Cambria" w:cs="Calibri"/>
          <w:bCs/>
          <w:i/>
          <w:iCs/>
          <w:sz w:val="24"/>
          <w:szCs w:val="24"/>
        </w:rPr>
      </w:pPr>
      <w:r w:rsidRPr="007737CD">
        <w:rPr>
          <w:rFonts w:ascii="Cambria" w:hAnsi="Cambria" w:cs="Cambria"/>
          <w:b/>
          <w:sz w:val="24"/>
          <w:szCs w:val="24"/>
        </w:rPr>
        <w:t>I.</w:t>
      </w:r>
      <w:r w:rsidRPr="007737CD">
        <w:rPr>
          <w:rFonts w:ascii="Cambria" w:hAnsi="Cambria" w:cs="Cambria"/>
          <w:sz w:val="24"/>
          <w:szCs w:val="24"/>
        </w:rPr>
        <w:t xml:space="preserve"> De la solicitud presentada, se tiene que la interesada literalmente pide se le proporcione la siguiente información: </w:t>
      </w:r>
      <w:r w:rsidR="00831155" w:rsidRPr="007737CD">
        <w:rPr>
          <w:rFonts w:ascii="Cambria" w:hAnsi="Cambria"/>
          <w:bCs/>
          <w:i/>
          <w:iCs/>
          <w:sz w:val="24"/>
          <w:szCs w:val="24"/>
          <w:shd w:val="clear" w:color="auto" w:fill="FFFFFF"/>
        </w:rPr>
        <w:t>“</w:t>
      </w:r>
      <w:r w:rsidR="00831155" w:rsidRPr="007737CD">
        <w:rPr>
          <w:rFonts w:ascii="Cambria" w:hAnsi="Cambria"/>
          <w:bCs/>
          <w:i/>
          <w:iCs/>
          <w:sz w:val="24"/>
          <w:szCs w:val="24"/>
        </w:rPr>
        <w:t xml:space="preserve">Judicializaciones realizadas por el delito de feminicidio, feminicidio agravado, suicidio feminicidio por inducción o ayuda, feminicidio agravado en grado de tentativa, feminicidio en grado de tentativa. Desagregado por delito, etapa del proceso, año, </w:t>
      </w:r>
      <w:proofErr w:type="gramStart"/>
      <w:r w:rsidR="00831155" w:rsidRPr="007737CD">
        <w:rPr>
          <w:rFonts w:ascii="Cambria" w:hAnsi="Cambria"/>
          <w:bCs/>
          <w:i/>
          <w:iCs/>
          <w:sz w:val="24"/>
          <w:szCs w:val="24"/>
        </w:rPr>
        <w:t>mes</w:t>
      </w:r>
      <w:proofErr w:type="gramEnd"/>
      <w:r w:rsidR="00831155" w:rsidRPr="007737CD">
        <w:rPr>
          <w:rFonts w:ascii="Cambria" w:hAnsi="Cambria"/>
          <w:bCs/>
          <w:i/>
          <w:iCs/>
          <w:sz w:val="24"/>
          <w:szCs w:val="24"/>
        </w:rPr>
        <w:t>. Periodo enero a diciembre de 2018. Enero a agosto 2019.”</w:t>
      </w:r>
    </w:p>
    <w:p w:rsidR="00831155" w:rsidRPr="007737CD" w:rsidRDefault="00831155" w:rsidP="007737CD">
      <w:pPr>
        <w:pStyle w:val="xmsonormal"/>
        <w:jc w:val="both"/>
        <w:rPr>
          <w:rFonts w:ascii="Cambria" w:hAnsi="Cambria"/>
        </w:rPr>
      </w:pPr>
      <w:r w:rsidRPr="007737CD">
        <w:rPr>
          <w:rFonts w:ascii="Cambria" w:hAnsi="Cambria"/>
        </w:rPr>
        <w:t xml:space="preserve">Periodo solicitado: Desde el año 2018 hasta agosto de 2019. </w:t>
      </w:r>
    </w:p>
    <w:p w:rsidR="00831155" w:rsidRPr="007737CD" w:rsidRDefault="00831155" w:rsidP="007737CD">
      <w:pPr>
        <w:spacing w:after="0" w:line="240" w:lineRule="auto"/>
        <w:contextualSpacing/>
        <w:jc w:val="both"/>
        <w:rPr>
          <w:rFonts w:ascii="Cambria" w:hAnsi="Cambria"/>
          <w:b/>
          <w:sz w:val="24"/>
          <w:szCs w:val="24"/>
        </w:rPr>
      </w:pPr>
    </w:p>
    <w:p w:rsidR="00831155" w:rsidRPr="007737CD" w:rsidRDefault="00831155" w:rsidP="007737CD">
      <w:pPr>
        <w:pStyle w:val="Default"/>
        <w:jc w:val="both"/>
        <w:rPr>
          <w:rFonts w:ascii="Cambria" w:hAnsi="Cambria" w:cs="Cambria"/>
        </w:rPr>
      </w:pPr>
      <w:r w:rsidRPr="007737CD">
        <w:rPr>
          <w:rFonts w:ascii="Cambria" w:hAnsi="Cambria" w:cs="Cambria"/>
          <w:b/>
        </w:rPr>
        <w:t>II.</w:t>
      </w:r>
      <w:r w:rsidRPr="007737CD">
        <w:rPr>
          <w:rFonts w:ascii="Cambria" w:hAnsi="Cambria" w:cs="Cambria"/>
        </w:rPr>
        <w:t xml:space="preserve"> Conforme al artículo 66 LAIP, se han analizado los requisitos de fondo y forma que debe cumplir la solicitud, verificando que ésta cumple con los requisitos legales de claridad y precisión; y habiendo enviado la interesada copia de su Documento Único de Identidad, conforme a lo establecido en el artículo 52 del Reglamento LAIP, se continuó con el trámite de su solicitud. </w:t>
      </w:r>
    </w:p>
    <w:p w:rsidR="00A20A04" w:rsidRPr="007737CD" w:rsidRDefault="00A20A04" w:rsidP="007737CD">
      <w:pPr>
        <w:pStyle w:val="p"/>
        <w:spacing w:before="0" w:beforeAutospacing="0" w:after="0" w:afterAutospacing="0"/>
        <w:jc w:val="both"/>
        <w:rPr>
          <w:rFonts w:ascii="Cambria" w:hAnsi="Cambria" w:cs="Cambria"/>
        </w:rPr>
      </w:pPr>
    </w:p>
    <w:p w:rsidR="00A20A04" w:rsidRPr="007737CD" w:rsidRDefault="00A20A04" w:rsidP="007737CD">
      <w:pPr>
        <w:spacing w:after="0" w:line="240" w:lineRule="auto"/>
        <w:jc w:val="both"/>
        <w:rPr>
          <w:rFonts w:ascii="Cambria" w:hAnsi="Cambria" w:cs="Times New Roman"/>
          <w:sz w:val="24"/>
          <w:szCs w:val="24"/>
        </w:rPr>
      </w:pPr>
      <w:r w:rsidRPr="007737CD">
        <w:rPr>
          <w:rFonts w:ascii="Cambria" w:hAnsi="Cambria"/>
          <w:b/>
          <w:sz w:val="24"/>
          <w:szCs w:val="24"/>
          <w:lang w:eastAsia="es-ES"/>
        </w:rPr>
        <w:t>III.</w:t>
      </w:r>
      <w:r w:rsidRPr="007737CD">
        <w:rPr>
          <w:rFonts w:ascii="Cambria" w:hAnsi="Cambria"/>
          <w:sz w:val="24"/>
          <w:szCs w:val="24"/>
          <w:lang w:eastAsia="es-ES"/>
        </w:rPr>
        <w:t xml:space="preserve"> </w:t>
      </w:r>
      <w:r w:rsidRPr="007737CD">
        <w:rPr>
          <w:rFonts w:ascii="Cambria" w:hAnsi="Cambria" w:cs="Times New Roman"/>
          <w:sz w:val="24"/>
          <w:szCs w:val="24"/>
        </w:rPr>
        <w:t xml:space="preserve">Con el objeto de localizar, verificar la clasificación y, en su caso, comunicar la manera en que se encuentra disponible la información, se transmitió la solicitud </w:t>
      </w:r>
      <w:r w:rsidRPr="007737CD">
        <w:rPr>
          <w:rFonts w:ascii="Cambria" w:hAnsi="Cambria"/>
          <w:bCs/>
          <w:sz w:val="24"/>
          <w:szCs w:val="24"/>
          <w:lang w:eastAsia="es-SV"/>
        </w:rPr>
        <w:t>al</w:t>
      </w:r>
      <w:r w:rsidRPr="007737CD">
        <w:rPr>
          <w:rFonts w:ascii="Cambria" w:hAnsi="Cambria" w:cs="Times New Roman"/>
          <w:sz w:val="24"/>
          <w:szCs w:val="24"/>
        </w:rPr>
        <w:t xml:space="preserve"> Departamento de Estadística, de esta Fiscalía, conforme al artículo 70 LAIP.</w:t>
      </w:r>
    </w:p>
    <w:p w:rsidR="00A20A04" w:rsidRPr="007737CD" w:rsidRDefault="00A20A04" w:rsidP="007737CD">
      <w:pPr>
        <w:spacing w:after="0" w:line="240" w:lineRule="auto"/>
        <w:jc w:val="both"/>
        <w:rPr>
          <w:rFonts w:ascii="Cambria" w:hAnsi="Cambria" w:cs="Times New Roman"/>
          <w:sz w:val="24"/>
          <w:szCs w:val="24"/>
        </w:rPr>
      </w:pPr>
    </w:p>
    <w:p w:rsidR="00A10F0C" w:rsidRPr="007737CD" w:rsidRDefault="00A20A04" w:rsidP="007737CD">
      <w:pPr>
        <w:spacing w:after="0" w:line="240" w:lineRule="auto"/>
        <w:jc w:val="both"/>
        <w:rPr>
          <w:rFonts w:ascii="Cambria" w:hAnsi="Cambria" w:cs="Cambria"/>
          <w:sz w:val="24"/>
          <w:szCs w:val="24"/>
        </w:rPr>
      </w:pPr>
      <w:r w:rsidRPr="007737CD">
        <w:rPr>
          <w:rFonts w:ascii="Cambria" w:hAnsi="Cambria"/>
          <w:b/>
          <w:sz w:val="24"/>
          <w:szCs w:val="24"/>
          <w:lang w:eastAsia="es-ES"/>
        </w:rPr>
        <w:t xml:space="preserve">IV. </w:t>
      </w:r>
      <w:r w:rsidR="00511C0A" w:rsidRPr="007737CD">
        <w:rPr>
          <w:rFonts w:ascii="Cambria" w:hAnsi="Cambria" w:cs="Cambria"/>
          <w:sz w:val="24"/>
          <w:szCs w:val="24"/>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7737CD" w:rsidRDefault="00CA146D" w:rsidP="007737CD">
      <w:pPr>
        <w:spacing w:after="0" w:line="240" w:lineRule="auto"/>
        <w:jc w:val="both"/>
        <w:rPr>
          <w:rFonts w:ascii="Cambria" w:hAnsi="Cambria" w:cs="Cambria"/>
          <w:sz w:val="24"/>
          <w:szCs w:val="24"/>
        </w:rPr>
      </w:pPr>
    </w:p>
    <w:p w:rsidR="007115D1" w:rsidRPr="007737CD" w:rsidRDefault="00EB3769" w:rsidP="007737CD">
      <w:pPr>
        <w:spacing w:after="0" w:line="240" w:lineRule="auto"/>
        <w:jc w:val="both"/>
        <w:rPr>
          <w:rFonts w:ascii="Cambria" w:hAnsi="Cambria" w:cs="Cambria"/>
          <w:color w:val="000000" w:themeColor="text1"/>
          <w:sz w:val="24"/>
          <w:szCs w:val="24"/>
        </w:rPr>
      </w:pPr>
      <w:r w:rsidRPr="007737CD">
        <w:rPr>
          <w:rFonts w:ascii="Cambria" w:hAnsi="Cambria" w:cs="Cambria"/>
          <w:b/>
          <w:sz w:val="24"/>
          <w:szCs w:val="24"/>
        </w:rPr>
        <w:t>POR TANTO</w:t>
      </w:r>
      <w:r w:rsidRPr="007737CD">
        <w:rPr>
          <w:rFonts w:ascii="Cambria" w:hAnsi="Cambria" w:cs="Cambria"/>
          <w:sz w:val="24"/>
          <w:szCs w:val="24"/>
        </w:rPr>
        <w:t xml:space="preserve">, en razón de lo anterior, con base en los artículos 62, 65, 66, 70, 71 y 72 LAIP, se </w:t>
      </w:r>
      <w:r w:rsidRPr="007737CD">
        <w:rPr>
          <w:rFonts w:ascii="Cambria" w:hAnsi="Cambria" w:cs="Cambria"/>
          <w:b/>
          <w:sz w:val="24"/>
          <w:szCs w:val="24"/>
        </w:rPr>
        <w:t>RESUELVE: CONCEDER EL ACCESO A LA INFORMACIÓN SOLICITADA,</w:t>
      </w:r>
      <w:r w:rsidR="00E07109" w:rsidRPr="007737CD">
        <w:rPr>
          <w:rFonts w:ascii="Cambria" w:hAnsi="Cambria" w:cs="Cambria"/>
          <w:b/>
          <w:sz w:val="24"/>
          <w:szCs w:val="24"/>
        </w:rPr>
        <w:t xml:space="preserve"> </w:t>
      </w:r>
      <w:r w:rsidR="00E07109" w:rsidRPr="007737CD">
        <w:rPr>
          <w:rFonts w:ascii="Cambria" w:hAnsi="Cambria" w:cs="Cambria"/>
          <w:color w:val="000000" w:themeColor="text1"/>
          <w:sz w:val="24"/>
          <w:szCs w:val="24"/>
        </w:rPr>
        <w:t>por medio de</w:t>
      </w:r>
      <w:r w:rsidR="005808C7" w:rsidRPr="007737CD">
        <w:rPr>
          <w:rFonts w:ascii="Cambria" w:hAnsi="Cambria" w:cs="Cambria"/>
          <w:color w:val="000000" w:themeColor="text1"/>
          <w:sz w:val="24"/>
          <w:szCs w:val="24"/>
        </w:rPr>
        <w:t>l</w:t>
      </w:r>
      <w:r w:rsidR="00831155" w:rsidRPr="007737CD">
        <w:rPr>
          <w:rFonts w:ascii="Cambria" w:hAnsi="Cambria" w:cs="Cambria"/>
          <w:color w:val="000000" w:themeColor="text1"/>
          <w:sz w:val="24"/>
          <w:szCs w:val="24"/>
        </w:rPr>
        <w:t xml:space="preserve"> cuadro estadístico que se presenta a continuación</w:t>
      </w:r>
      <w:r w:rsidR="004B6CD8" w:rsidRPr="007737CD">
        <w:rPr>
          <w:rFonts w:ascii="Cambria" w:hAnsi="Cambria" w:cs="Cambria"/>
          <w:color w:val="000000" w:themeColor="text1"/>
          <w:sz w:val="24"/>
          <w:szCs w:val="24"/>
        </w:rPr>
        <w:t xml:space="preserve">: </w:t>
      </w:r>
      <w:r w:rsidR="007115D1" w:rsidRPr="007737CD">
        <w:rPr>
          <w:rFonts w:ascii="Cambria" w:hAnsi="Cambria" w:cs="Cambria"/>
          <w:color w:val="000000" w:themeColor="text1"/>
          <w:sz w:val="24"/>
          <w:szCs w:val="24"/>
        </w:rPr>
        <w:t xml:space="preserve"> </w:t>
      </w:r>
    </w:p>
    <w:p w:rsidR="00831155" w:rsidRDefault="00831155" w:rsidP="00B41502">
      <w:pPr>
        <w:spacing w:after="0" w:line="240" w:lineRule="auto"/>
        <w:jc w:val="both"/>
        <w:rPr>
          <w:rFonts w:ascii="Cambria" w:hAnsi="Cambria" w:cs="Cambria"/>
          <w:color w:val="000000" w:themeColor="text1"/>
        </w:rPr>
      </w:pPr>
    </w:p>
    <w:p w:rsidR="00831155" w:rsidRPr="00B41502" w:rsidRDefault="00831155" w:rsidP="00B41502">
      <w:pPr>
        <w:spacing w:after="0" w:line="240" w:lineRule="auto"/>
        <w:jc w:val="both"/>
        <w:rPr>
          <w:rFonts w:ascii="Cambria" w:hAnsi="Cambria" w:cs="Cambria"/>
          <w:color w:val="000000" w:themeColor="text1"/>
        </w:rPr>
      </w:pPr>
    </w:p>
    <w:p w:rsidR="00C74F9A" w:rsidRDefault="00C74F9A" w:rsidP="00B41502">
      <w:pPr>
        <w:spacing w:line="240" w:lineRule="auto"/>
        <w:contextualSpacing/>
        <w:jc w:val="both"/>
        <w:rPr>
          <w:rFonts w:ascii="Cambria" w:hAnsi="Cambria"/>
          <w:b/>
          <w:bCs/>
          <w:i/>
          <w:iCs/>
          <w:lang w:eastAsia="es-SV"/>
        </w:rPr>
      </w:pPr>
    </w:p>
    <w:p w:rsidR="006C4AB3" w:rsidRDefault="006C4AB3" w:rsidP="00B41502">
      <w:pPr>
        <w:spacing w:line="240" w:lineRule="auto"/>
        <w:contextualSpacing/>
        <w:jc w:val="both"/>
        <w:rPr>
          <w:rFonts w:ascii="Cambria" w:hAnsi="Cambria"/>
          <w:b/>
          <w:bCs/>
          <w:i/>
          <w:iCs/>
          <w:lang w:eastAsia="es-SV"/>
        </w:rPr>
        <w:sectPr w:rsidR="006C4AB3" w:rsidSect="00831155">
          <w:footerReference w:type="default" r:id="rId10"/>
          <w:pgSz w:w="12240" w:h="15840"/>
          <w:pgMar w:top="993" w:right="1418" w:bottom="1276" w:left="1418" w:header="708" w:footer="581" w:gutter="0"/>
          <w:cols w:space="708"/>
          <w:docGrid w:linePitch="360"/>
        </w:sectPr>
      </w:pPr>
    </w:p>
    <w:tbl>
      <w:tblPr>
        <w:tblW w:w="0" w:type="auto"/>
        <w:tblCellMar>
          <w:left w:w="70" w:type="dxa"/>
          <w:right w:w="70" w:type="dxa"/>
        </w:tblCellMar>
        <w:tblLook w:val="04A0" w:firstRow="1" w:lastRow="0" w:firstColumn="1" w:lastColumn="0" w:noHBand="0" w:noVBand="1"/>
      </w:tblPr>
      <w:tblGrid>
        <w:gridCol w:w="2460"/>
        <w:gridCol w:w="1910"/>
        <w:gridCol w:w="406"/>
        <w:gridCol w:w="406"/>
        <w:gridCol w:w="406"/>
        <w:gridCol w:w="406"/>
        <w:gridCol w:w="406"/>
        <w:gridCol w:w="406"/>
        <w:gridCol w:w="406"/>
        <w:gridCol w:w="407"/>
        <w:gridCol w:w="407"/>
        <w:gridCol w:w="407"/>
        <w:gridCol w:w="407"/>
        <w:gridCol w:w="407"/>
        <w:gridCol w:w="529"/>
        <w:gridCol w:w="407"/>
        <w:gridCol w:w="407"/>
        <w:gridCol w:w="407"/>
        <w:gridCol w:w="407"/>
        <w:gridCol w:w="407"/>
        <w:gridCol w:w="407"/>
        <w:gridCol w:w="407"/>
        <w:gridCol w:w="407"/>
        <w:gridCol w:w="529"/>
      </w:tblGrid>
      <w:tr w:rsidR="005808C7" w:rsidRPr="005808C7" w:rsidTr="00121626">
        <w:trPr>
          <w:trHeight w:val="285"/>
          <w:tblHeader/>
        </w:trPr>
        <w:tc>
          <w:tcPr>
            <w:tcW w:w="0" w:type="auto"/>
            <w:gridSpan w:val="2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808C7" w:rsidRPr="00121626" w:rsidRDefault="005808C7" w:rsidP="00660217">
            <w:pPr>
              <w:spacing w:after="0" w:line="240" w:lineRule="auto"/>
              <w:jc w:val="both"/>
              <w:rPr>
                <w:rFonts w:ascii="Cambria" w:eastAsia="Times New Roman" w:hAnsi="Cambria" w:cs="Calibri"/>
                <w:b/>
                <w:bCs/>
                <w:sz w:val="20"/>
                <w:szCs w:val="20"/>
                <w:lang w:eastAsia="es-SV"/>
              </w:rPr>
            </w:pPr>
            <w:r w:rsidRPr="00121626">
              <w:rPr>
                <w:rFonts w:ascii="Cambria" w:eastAsia="Times New Roman" w:hAnsi="Cambria" w:cs="Calibri"/>
                <w:b/>
                <w:bCs/>
                <w:sz w:val="20"/>
                <w:szCs w:val="20"/>
                <w:lang w:eastAsia="es-SV"/>
              </w:rPr>
              <w:lastRenderedPageBreak/>
              <w:t>CANTIDAD DE IMPUTADOS CON RESULTADOS EN LAS ETAPAS DEL PROCESO (AUDIENCIA INICIAL, AUDIENCIA PRELIMINAR, VISTA PÚBLICA), POR LOS DELITOS DE FEMINICIDIO, FEMINICIDIO AGRAVADO, SUICIDIO FEMINICIDA POR INDUCCIÓN O AYUDA, FEMINICIDIO AGRAVADO TENTADO, FEMINICIDIO TENTADO (ARTICULOS 45, 46, 48</w:t>
            </w:r>
            <w:r w:rsidR="00660217" w:rsidRPr="00121626">
              <w:rPr>
                <w:rFonts w:ascii="Cambria" w:eastAsia="Times New Roman" w:hAnsi="Cambria" w:cs="Calibri"/>
                <w:b/>
                <w:bCs/>
                <w:sz w:val="20"/>
                <w:szCs w:val="20"/>
                <w:lang w:eastAsia="es-SV"/>
              </w:rPr>
              <w:t xml:space="preserve"> DE LA LEY ESPECIAL INTEGRAL PARA UNA VIDA LIBRE DE VIOLENCIA PARA LAS MUJERES Y ART.</w:t>
            </w:r>
            <w:r w:rsidRPr="00121626">
              <w:rPr>
                <w:rFonts w:ascii="Cambria" w:eastAsia="Times New Roman" w:hAnsi="Cambria" w:cs="Calibri"/>
                <w:b/>
                <w:bCs/>
                <w:sz w:val="20"/>
                <w:szCs w:val="20"/>
                <w:lang w:eastAsia="es-SV"/>
              </w:rPr>
              <w:t xml:space="preserve"> 46</w:t>
            </w:r>
            <w:r w:rsidR="00660217" w:rsidRPr="00121626">
              <w:rPr>
                <w:rFonts w:ascii="Cambria" w:eastAsia="Times New Roman" w:hAnsi="Cambria" w:cs="Calibri"/>
                <w:b/>
                <w:bCs/>
                <w:sz w:val="20"/>
                <w:szCs w:val="20"/>
                <w:lang w:eastAsia="es-SV"/>
              </w:rPr>
              <w:t xml:space="preserve"> Y 45 DE LA MISMA LEY RELACIONADO CON EL ART. 2</w:t>
            </w:r>
            <w:r w:rsidRPr="00121626">
              <w:rPr>
                <w:rFonts w:ascii="Cambria" w:eastAsia="Times New Roman" w:hAnsi="Cambria" w:cs="Calibri"/>
                <w:b/>
                <w:bCs/>
                <w:sz w:val="20"/>
                <w:szCs w:val="20"/>
                <w:lang w:eastAsia="es-SV"/>
              </w:rPr>
              <w:t>4 C</w:t>
            </w:r>
            <w:r w:rsidR="00660217" w:rsidRPr="00121626">
              <w:rPr>
                <w:rFonts w:ascii="Cambria" w:eastAsia="Times New Roman" w:hAnsi="Cambria" w:cs="Calibri"/>
                <w:b/>
                <w:bCs/>
                <w:sz w:val="20"/>
                <w:szCs w:val="20"/>
                <w:lang w:eastAsia="es-SV"/>
              </w:rPr>
              <w:t xml:space="preserve">ODIGO </w:t>
            </w:r>
            <w:r w:rsidRPr="00121626">
              <w:rPr>
                <w:rFonts w:ascii="Cambria" w:eastAsia="Times New Roman" w:hAnsi="Cambria" w:cs="Calibri"/>
                <w:b/>
                <w:bCs/>
                <w:sz w:val="20"/>
                <w:szCs w:val="20"/>
                <w:lang w:eastAsia="es-SV"/>
              </w:rPr>
              <w:t>P</w:t>
            </w:r>
            <w:r w:rsidR="00660217" w:rsidRPr="00121626">
              <w:rPr>
                <w:rFonts w:ascii="Cambria" w:eastAsia="Times New Roman" w:hAnsi="Cambria" w:cs="Calibri"/>
                <w:b/>
                <w:bCs/>
                <w:sz w:val="20"/>
                <w:szCs w:val="20"/>
                <w:lang w:eastAsia="es-SV"/>
              </w:rPr>
              <w:t>ENAL</w:t>
            </w:r>
            <w:r w:rsidRPr="00121626">
              <w:rPr>
                <w:rFonts w:ascii="Cambria" w:eastAsia="Times New Roman" w:hAnsi="Cambria" w:cs="Calibri"/>
                <w:b/>
                <w:bCs/>
                <w:sz w:val="20"/>
                <w:szCs w:val="20"/>
                <w:lang w:eastAsia="es-SV"/>
              </w:rPr>
              <w:t>)</w:t>
            </w:r>
            <w:r w:rsidR="00660217" w:rsidRPr="00121626">
              <w:rPr>
                <w:rFonts w:ascii="Cambria" w:eastAsia="Times New Roman" w:hAnsi="Cambria" w:cs="Calibri"/>
                <w:b/>
                <w:bCs/>
                <w:sz w:val="20"/>
                <w:szCs w:val="20"/>
                <w:lang w:eastAsia="es-SV"/>
              </w:rPr>
              <w:t xml:space="preserve">, </w:t>
            </w:r>
            <w:r w:rsidRPr="00121626">
              <w:rPr>
                <w:rFonts w:ascii="Cambria" w:eastAsia="Times New Roman" w:hAnsi="Cambria" w:cs="Calibri"/>
                <w:b/>
                <w:bCs/>
                <w:sz w:val="20"/>
                <w:szCs w:val="20"/>
                <w:lang w:eastAsia="es-SV"/>
              </w:rPr>
              <w:t>A NIVEL NACIONAL, DEL AÑO 2018 HASTA AGOSTO 2019; DETALLADO POR DELITO, AÑO/MES DE RESULTADO Y ETAPA DEL PROCESO.</w:t>
            </w:r>
          </w:p>
        </w:tc>
      </w:tr>
      <w:tr w:rsidR="005808C7" w:rsidRPr="005808C7" w:rsidTr="00121626">
        <w:trPr>
          <w:trHeight w:val="450"/>
          <w:tblHeader/>
        </w:trPr>
        <w:tc>
          <w:tcPr>
            <w:tcW w:w="0" w:type="auto"/>
            <w:gridSpan w:val="2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08C7" w:rsidRPr="00121626" w:rsidRDefault="005808C7" w:rsidP="005808C7">
            <w:pPr>
              <w:spacing w:after="0" w:line="240" w:lineRule="auto"/>
              <w:rPr>
                <w:rFonts w:ascii="Cambria" w:eastAsia="Times New Roman" w:hAnsi="Cambria" w:cs="Calibri"/>
                <w:b/>
                <w:bCs/>
                <w:sz w:val="20"/>
                <w:szCs w:val="20"/>
                <w:lang w:eastAsia="es-SV"/>
              </w:rPr>
            </w:pPr>
          </w:p>
        </w:tc>
      </w:tr>
      <w:tr w:rsidR="005808C7" w:rsidRPr="005808C7" w:rsidTr="00121626">
        <w:trPr>
          <w:trHeight w:val="285"/>
          <w:tblHeader/>
        </w:trPr>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808C7" w:rsidRPr="00121626" w:rsidRDefault="005808C7" w:rsidP="005808C7">
            <w:pPr>
              <w:spacing w:after="0" w:line="240" w:lineRule="auto"/>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ETAPA JUDICIAL</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808C7" w:rsidRPr="00121626" w:rsidRDefault="005808C7" w:rsidP="005808C7">
            <w:pPr>
              <w:spacing w:after="0" w:line="240" w:lineRule="auto"/>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DELITO</w:t>
            </w:r>
          </w:p>
        </w:tc>
        <w:tc>
          <w:tcPr>
            <w:tcW w:w="0" w:type="auto"/>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808C7" w:rsidRPr="00121626" w:rsidRDefault="005808C7" w:rsidP="005808C7">
            <w:pPr>
              <w:spacing w:after="0" w:line="240" w:lineRule="auto"/>
              <w:jc w:val="center"/>
              <w:rPr>
                <w:rFonts w:ascii="Cambria" w:eastAsia="Times New Roman" w:hAnsi="Cambria" w:cs="Calibri"/>
                <w:b/>
                <w:bCs/>
                <w:sz w:val="20"/>
                <w:szCs w:val="20"/>
                <w:lang w:eastAsia="es-SV"/>
              </w:rPr>
            </w:pPr>
            <w:r w:rsidRPr="00121626">
              <w:rPr>
                <w:rFonts w:ascii="Cambria" w:eastAsia="Times New Roman" w:hAnsi="Cambria" w:cs="Calibri"/>
                <w:b/>
                <w:bCs/>
                <w:sz w:val="20"/>
                <w:szCs w:val="20"/>
                <w:lang w:eastAsia="es-SV"/>
              </w:rPr>
              <w:t>Año 2018</w:t>
            </w:r>
          </w:p>
        </w:tc>
        <w:tc>
          <w:tcPr>
            <w:tcW w:w="0" w:type="auto"/>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808C7" w:rsidRPr="00121626" w:rsidRDefault="005808C7" w:rsidP="005808C7">
            <w:pPr>
              <w:spacing w:after="0" w:line="240" w:lineRule="auto"/>
              <w:jc w:val="center"/>
              <w:rPr>
                <w:rFonts w:ascii="Cambria" w:eastAsia="Times New Roman" w:hAnsi="Cambria" w:cs="Calibri"/>
                <w:b/>
                <w:bCs/>
                <w:sz w:val="20"/>
                <w:szCs w:val="20"/>
                <w:lang w:eastAsia="es-SV"/>
              </w:rPr>
            </w:pPr>
            <w:r w:rsidRPr="00121626">
              <w:rPr>
                <w:rFonts w:ascii="Cambria" w:eastAsia="Times New Roman" w:hAnsi="Cambria" w:cs="Calibri"/>
                <w:b/>
                <w:bCs/>
                <w:sz w:val="20"/>
                <w:szCs w:val="20"/>
                <w:lang w:eastAsia="es-SV"/>
              </w:rPr>
              <w:t>Año 2019</w:t>
            </w:r>
          </w:p>
        </w:tc>
      </w:tr>
      <w:tr w:rsidR="00121626" w:rsidRPr="005808C7" w:rsidTr="00121626">
        <w:trPr>
          <w:cantSplit/>
          <w:trHeight w:val="1351"/>
          <w:tblHeader/>
        </w:trPr>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808C7" w:rsidRPr="00121626" w:rsidRDefault="005808C7" w:rsidP="005808C7">
            <w:pPr>
              <w:spacing w:after="0" w:line="240" w:lineRule="auto"/>
              <w:rPr>
                <w:rFonts w:ascii="Cambria" w:eastAsia="Times New Roman" w:hAnsi="Cambria" w:cs="Calibri"/>
                <w:b/>
                <w:sz w:val="20"/>
                <w:szCs w:val="20"/>
                <w:lang w:eastAsia="es-S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808C7" w:rsidRPr="00121626" w:rsidRDefault="005808C7" w:rsidP="005808C7">
            <w:pPr>
              <w:spacing w:after="0" w:line="240" w:lineRule="auto"/>
              <w:rPr>
                <w:rFonts w:ascii="Cambria" w:eastAsia="Times New Roman" w:hAnsi="Cambria" w:cs="Calibri"/>
                <w:b/>
                <w:sz w:val="20"/>
                <w:szCs w:val="20"/>
                <w:lang w:eastAsia="es-SV"/>
              </w:rPr>
            </w:pP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Enero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Febrero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Marzo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Abril</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Mayo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Junio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Julio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Agosto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Septiembre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Octubre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Noviembre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Diciembre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Enero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Febrero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Marzo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Abril</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Mayo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Junio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Julio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Agosto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808C7" w:rsidRPr="00121626" w:rsidRDefault="005808C7" w:rsidP="005808C7">
            <w:pPr>
              <w:spacing w:after="0" w:line="240" w:lineRule="auto"/>
              <w:ind w:left="113" w:right="113"/>
              <w:jc w:val="center"/>
              <w:rPr>
                <w:rFonts w:ascii="Cambria" w:eastAsia="Times New Roman" w:hAnsi="Cambria" w:cs="Calibri"/>
                <w:b/>
                <w:sz w:val="20"/>
                <w:szCs w:val="20"/>
                <w:lang w:eastAsia="es-SV"/>
              </w:rPr>
            </w:pPr>
            <w:r w:rsidRPr="00121626">
              <w:rPr>
                <w:rFonts w:ascii="Cambria" w:eastAsia="Times New Roman" w:hAnsi="Cambria" w:cs="Calibri"/>
                <w:b/>
                <w:sz w:val="20"/>
                <w:szCs w:val="20"/>
                <w:lang w:eastAsia="es-SV"/>
              </w:rPr>
              <w:t>Total</w:t>
            </w:r>
          </w:p>
        </w:tc>
      </w:tr>
      <w:tr w:rsidR="005808C7" w:rsidRPr="005808C7" w:rsidTr="005808C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Audiencia Inicial/Imposición de Medidas</w:t>
            </w: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159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73</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FB16A1">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 xml:space="preserve">Suicidio Feminicida Por Inducción </w:t>
            </w:r>
            <w:r w:rsidR="00FB16A1">
              <w:rPr>
                <w:rFonts w:ascii="Cambria" w:eastAsia="Times New Roman" w:hAnsi="Cambria" w:cs="Calibri"/>
                <w:color w:val="000000"/>
                <w:sz w:val="20"/>
                <w:szCs w:val="20"/>
                <w:lang w:eastAsia="es-SV"/>
              </w:rPr>
              <w:t>o</w:t>
            </w:r>
            <w:r w:rsidRPr="005808C7">
              <w:rPr>
                <w:rFonts w:ascii="Cambria" w:eastAsia="Times New Roman" w:hAnsi="Cambria" w:cs="Calibri"/>
                <w:color w:val="000000"/>
                <w:sz w:val="20"/>
                <w:szCs w:val="20"/>
                <w:lang w:eastAsia="es-SV"/>
              </w:rPr>
              <w:t xml:space="preserve"> Ayuda (48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Agravado en Grado de Tentativa (46 LEIVM 24 CP)</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24</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En Grado de Tentativa (45 LEIVM 24 CP)</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15</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238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116</w:t>
            </w:r>
          </w:p>
        </w:tc>
      </w:tr>
      <w:tr w:rsidR="005808C7" w:rsidRPr="005808C7" w:rsidTr="005808C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Audiencia Preliminar/Audiencia Preparatoria</w:t>
            </w: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35</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Agravado en Grado de Tentativa (46 LEIVM 24 CP)</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15</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En Grado de Tentativa (45 LEIVM 24 CP)</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68</w:t>
            </w:r>
          </w:p>
        </w:tc>
      </w:tr>
      <w:tr w:rsidR="005808C7" w:rsidRPr="005808C7" w:rsidTr="005808C7">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Vista Pública/Vista de la Causa</w:t>
            </w: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28</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Suicidio Feminicida Por Inducción O Ayuda (48 LEIVM)</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Agravado en Grado de Tentativa (46 LEIVM 24 CP)</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Feminicidio En Grado de Tentativa (45 LEIVM 24 CP)</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r>
      <w:tr w:rsidR="005808C7" w:rsidRPr="005808C7" w:rsidTr="005808C7">
        <w:trPr>
          <w:trHeight w:val="285"/>
        </w:trPr>
        <w:tc>
          <w:tcPr>
            <w:tcW w:w="0" w:type="auto"/>
            <w:vMerge/>
            <w:tcBorders>
              <w:top w:val="nil"/>
              <w:left w:val="single" w:sz="4" w:space="0" w:color="auto"/>
              <w:bottom w:val="single" w:sz="4" w:space="0" w:color="auto"/>
              <w:right w:val="single" w:sz="4" w:space="0" w:color="auto"/>
            </w:tcBorders>
            <w:vAlign w:val="center"/>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5808C7" w:rsidRPr="005808C7" w:rsidRDefault="005808C7" w:rsidP="005808C7">
            <w:pPr>
              <w:spacing w:after="0" w:line="240" w:lineRule="auto"/>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102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5808C7" w:rsidRPr="005808C7" w:rsidRDefault="005808C7" w:rsidP="005808C7">
            <w:pPr>
              <w:spacing w:after="0" w:line="240" w:lineRule="auto"/>
              <w:jc w:val="right"/>
              <w:rPr>
                <w:rFonts w:ascii="Cambria" w:eastAsia="Times New Roman" w:hAnsi="Cambria" w:cs="Calibri"/>
                <w:color w:val="000000"/>
                <w:sz w:val="20"/>
                <w:szCs w:val="20"/>
                <w:lang w:eastAsia="es-SV"/>
              </w:rPr>
            </w:pPr>
            <w:r w:rsidRPr="005808C7">
              <w:rPr>
                <w:rFonts w:ascii="Cambria" w:eastAsia="Times New Roman" w:hAnsi="Cambria" w:cs="Calibri"/>
                <w:color w:val="000000"/>
                <w:sz w:val="20"/>
                <w:szCs w:val="20"/>
                <w:lang w:eastAsia="es-SV"/>
              </w:rPr>
              <w:t>40</w:t>
            </w:r>
          </w:p>
        </w:tc>
      </w:tr>
      <w:tr w:rsidR="005808C7" w:rsidRPr="005808C7" w:rsidTr="005808C7">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center"/>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34</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27</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21</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22</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50</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51</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23</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80</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41</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423</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25</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23</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44</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35</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17</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34</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22</w:t>
            </w:r>
          </w:p>
        </w:tc>
        <w:tc>
          <w:tcPr>
            <w:tcW w:w="0" w:type="auto"/>
            <w:tcBorders>
              <w:top w:val="nil"/>
              <w:left w:val="nil"/>
              <w:bottom w:val="single" w:sz="4" w:space="0" w:color="auto"/>
              <w:right w:val="single" w:sz="4" w:space="0" w:color="auto"/>
            </w:tcBorders>
            <w:shd w:val="clear" w:color="auto" w:fill="auto"/>
            <w:noWrap/>
            <w:vAlign w:val="bottom"/>
            <w:hideMark/>
          </w:tcPr>
          <w:p w:rsidR="005808C7" w:rsidRPr="005808C7" w:rsidRDefault="005808C7" w:rsidP="005808C7">
            <w:pPr>
              <w:spacing w:after="0" w:line="240" w:lineRule="auto"/>
              <w:jc w:val="right"/>
              <w:rPr>
                <w:rFonts w:ascii="Cambria" w:eastAsia="Times New Roman" w:hAnsi="Cambria" w:cs="Calibri"/>
                <w:b/>
                <w:bCs/>
                <w:color w:val="000000"/>
                <w:sz w:val="20"/>
                <w:szCs w:val="20"/>
                <w:lang w:eastAsia="es-SV"/>
              </w:rPr>
            </w:pPr>
            <w:r w:rsidRPr="005808C7">
              <w:rPr>
                <w:rFonts w:ascii="Cambria" w:eastAsia="Times New Roman" w:hAnsi="Cambria" w:cs="Calibri"/>
                <w:b/>
                <w:bCs/>
                <w:color w:val="000000"/>
                <w:sz w:val="20"/>
                <w:szCs w:val="20"/>
                <w:lang w:eastAsia="es-SV"/>
              </w:rPr>
              <w:t>224</w:t>
            </w:r>
          </w:p>
        </w:tc>
      </w:tr>
    </w:tbl>
    <w:p w:rsidR="007737CD" w:rsidRDefault="00FB16A1" w:rsidP="00121626">
      <w:pPr>
        <w:spacing w:line="240" w:lineRule="auto"/>
        <w:contextualSpacing/>
        <w:jc w:val="both"/>
        <w:rPr>
          <w:rFonts w:ascii="Cambria" w:hAnsi="Cambria" w:cs="Times New Roman"/>
          <w:bCs/>
          <w:iCs/>
          <w:lang w:val="es-ES"/>
        </w:rPr>
      </w:pPr>
      <w:r w:rsidRPr="00FB16A1">
        <w:rPr>
          <w:rFonts w:ascii="Cambria" w:hAnsi="Cambria"/>
          <w:bCs/>
          <w:i/>
          <w:iCs/>
          <w:sz w:val="18"/>
          <w:szCs w:val="18"/>
          <w:lang w:eastAsia="es-SV"/>
        </w:rPr>
        <w:t>Fuente: Departamento de Estadística, según Base de Datos SIGAP FGR al 07092019</w:t>
      </w:r>
    </w:p>
    <w:p w:rsidR="007737CD" w:rsidRDefault="007737CD" w:rsidP="00B41502">
      <w:pPr>
        <w:spacing w:after="0" w:line="240" w:lineRule="auto"/>
        <w:jc w:val="both"/>
        <w:rPr>
          <w:rFonts w:ascii="Cambria" w:hAnsi="Cambria" w:cs="Times New Roman"/>
          <w:bCs/>
          <w:iCs/>
          <w:lang w:val="es-ES"/>
        </w:rPr>
      </w:pPr>
    </w:p>
    <w:p w:rsidR="007737CD" w:rsidRDefault="007737CD" w:rsidP="00B41502">
      <w:pPr>
        <w:spacing w:after="0" w:line="240" w:lineRule="auto"/>
        <w:jc w:val="both"/>
        <w:rPr>
          <w:rFonts w:ascii="Cambria" w:hAnsi="Cambria" w:cs="Times New Roman"/>
          <w:bCs/>
          <w:iCs/>
          <w:lang w:val="es-ES"/>
        </w:rPr>
      </w:pPr>
    </w:p>
    <w:p w:rsidR="007737CD" w:rsidRDefault="007737CD" w:rsidP="00B41502">
      <w:pPr>
        <w:spacing w:after="0" w:line="240" w:lineRule="auto"/>
        <w:jc w:val="both"/>
        <w:rPr>
          <w:rFonts w:ascii="Cambria" w:hAnsi="Cambria" w:cs="Times New Roman"/>
          <w:bCs/>
          <w:iCs/>
          <w:lang w:val="es-ES"/>
        </w:rPr>
      </w:pPr>
    </w:p>
    <w:p w:rsidR="007737CD" w:rsidRDefault="007737CD" w:rsidP="00B41502">
      <w:pPr>
        <w:spacing w:after="0" w:line="240" w:lineRule="auto"/>
        <w:jc w:val="both"/>
        <w:rPr>
          <w:rFonts w:ascii="Cambria" w:hAnsi="Cambria" w:cs="Times New Roman"/>
          <w:bCs/>
          <w:iCs/>
          <w:lang w:val="es-ES"/>
        </w:rPr>
      </w:pPr>
    </w:p>
    <w:p w:rsidR="007737CD" w:rsidRDefault="007737CD" w:rsidP="00B41502">
      <w:pPr>
        <w:spacing w:after="0" w:line="240" w:lineRule="auto"/>
        <w:jc w:val="both"/>
        <w:rPr>
          <w:rFonts w:ascii="Cambria" w:hAnsi="Cambria" w:cs="Times New Roman"/>
          <w:bCs/>
          <w:iCs/>
          <w:lang w:val="es-ES"/>
        </w:rPr>
        <w:sectPr w:rsidR="007737CD" w:rsidSect="005808C7">
          <w:pgSz w:w="15840" w:h="12240" w:orient="landscape"/>
          <w:pgMar w:top="1418" w:right="993" w:bottom="1418" w:left="1276" w:header="708" w:footer="581" w:gutter="0"/>
          <w:cols w:space="708"/>
          <w:docGrid w:linePitch="360"/>
        </w:sectPr>
      </w:pPr>
    </w:p>
    <w:p w:rsidR="00E07109" w:rsidRPr="007737CD" w:rsidRDefault="00D77757" w:rsidP="00B41502">
      <w:pPr>
        <w:spacing w:after="0" w:line="240" w:lineRule="auto"/>
        <w:jc w:val="both"/>
        <w:rPr>
          <w:rFonts w:ascii="Cambria" w:hAnsi="Cambria" w:cs="Times New Roman"/>
          <w:bCs/>
          <w:iCs/>
          <w:sz w:val="24"/>
          <w:szCs w:val="24"/>
          <w:lang w:val="es-ES"/>
        </w:rPr>
      </w:pPr>
      <w:r w:rsidRPr="007737CD">
        <w:rPr>
          <w:rFonts w:ascii="Cambria" w:hAnsi="Cambria" w:cs="Times New Roman"/>
          <w:bCs/>
          <w:iCs/>
          <w:sz w:val="24"/>
          <w:szCs w:val="24"/>
          <w:lang w:val="es-ES"/>
        </w:rPr>
        <w:t xml:space="preserve">Sobre </w:t>
      </w:r>
      <w:r w:rsidR="00E07109" w:rsidRPr="007737CD">
        <w:rPr>
          <w:rFonts w:ascii="Cambria" w:hAnsi="Cambria" w:cs="Times New Roman"/>
          <w:bCs/>
          <w:iCs/>
          <w:sz w:val="24"/>
          <w:szCs w:val="24"/>
          <w:lang w:val="es-ES"/>
        </w:rPr>
        <w:t>la información que se</w:t>
      </w:r>
      <w:r w:rsidR="006B7653" w:rsidRPr="007737CD">
        <w:rPr>
          <w:rFonts w:ascii="Cambria" w:hAnsi="Cambria" w:cs="Times New Roman"/>
          <w:bCs/>
          <w:iCs/>
          <w:sz w:val="24"/>
          <w:szCs w:val="24"/>
          <w:lang w:val="es-ES"/>
        </w:rPr>
        <w:t xml:space="preserve"> entrega </w:t>
      </w:r>
      <w:r w:rsidR="00E07109" w:rsidRPr="007737CD">
        <w:rPr>
          <w:rFonts w:ascii="Cambria" w:hAnsi="Cambria" w:cs="Times New Roman"/>
          <w:bCs/>
          <w:iCs/>
          <w:sz w:val="24"/>
          <w:szCs w:val="24"/>
          <w:lang w:val="es-ES"/>
        </w:rPr>
        <w:t xml:space="preserve">se hacen las siguientes aclaraciones: </w:t>
      </w:r>
    </w:p>
    <w:p w:rsidR="00E07109" w:rsidRPr="007737CD" w:rsidRDefault="00E07109" w:rsidP="00B41502">
      <w:pPr>
        <w:spacing w:after="0" w:line="240" w:lineRule="auto"/>
        <w:jc w:val="both"/>
        <w:rPr>
          <w:rFonts w:ascii="Cambria" w:hAnsi="Cambria" w:cs="Cambria"/>
          <w:sz w:val="24"/>
          <w:szCs w:val="24"/>
        </w:rPr>
      </w:pPr>
    </w:p>
    <w:p w:rsidR="00F75A76" w:rsidRPr="007737CD" w:rsidRDefault="00E07109" w:rsidP="00F75A76">
      <w:pPr>
        <w:pStyle w:val="Prrafodelista"/>
        <w:numPr>
          <w:ilvl w:val="0"/>
          <w:numId w:val="34"/>
        </w:numPr>
        <w:spacing w:line="240" w:lineRule="auto"/>
        <w:jc w:val="both"/>
        <w:rPr>
          <w:rFonts w:ascii="Cambria" w:hAnsi="Cambria"/>
          <w:iCs/>
          <w:sz w:val="24"/>
          <w:szCs w:val="24"/>
        </w:rPr>
      </w:pPr>
      <w:r w:rsidRPr="007737CD">
        <w:rPr>
          <w:rFonts w:ascii="Cambria" w:hAnsi="Cambria"/>
          <w:sz w:val="24"/>
          <w:szCs w:val="24"/>
        </w:rPr>
        <w:t>Los datos estadísticos</w:t>
      </w:r>
      <w:r w:rsidR="00F75A76" w:rsidRPr="007737CD">
        <w:rPr>
          <w:rFonts w:ascii="Cambria" w:hAnsi="Cambria"/>
          <w:sz w:val="24"/>
          <w:szCs w:val="24"/>
        </w:rPr>
        <w:t xml:space="preserve"> </w:t>
      </w:r>
      <w:r w:rsidR="00FB16A1" w:rsidRPr="007737CD">
        <w:rPr>
          <w:rFonts w:ascii="Cambria" w:hAnsi="Cambria"/>
          <w:sz w:val="24"/>
          <w:szCs w:val="24"/>
        </w:rPr>
        <w:t xml:space="preserve">se entregan </w:t>
      </w:r>
      <w:r w:rsidRPr="007737CD">
        <w:rPr>
          <w:rFonts w:ascii="Cambria" w:hAnsi="Cambria"/>
          <w:sz w:val="24"/>
          <w:szCs w:val="24"/>
        </w:rPr>
        <w:t xml:space="preserve">según registros de las Bases de Datos del </w:t>
      </w:r>
      <w:r w:rsidRPr="007737CD">
        <w:rPr>
          <w:rFonts w:ascii="Cambria" w:hAnsi="Cambria"/>
          <w:iCs/>
          <w:sz w:val="24"/>
          <w:szCs w:val="24"/>
        </w:rPr>
        <w:t>Sistema de Información y Gestión Automatizada del Proceso Fiscal. (SIGAP).</w:t>
      </w:r>
    </w:p>
    <w:p w:rsidR="00FB16A1" w:rsidRPr="007737CD" w:rsidRDefault="00E07109" w:rsidP="00FB16A1">
      <w:pPr>
        <w:pStyle w:val="Prrafodelista"/>
        <w:numPr>
          <w:ilvl w:val="0"/>
          <w:numId w:val="34"/>
        </w:numPr>
        <w:spacing w:line="240" w:lineRule="auto"/>
        <w:jc w:val="both"/>
        <w:rPr>
          <w:rFonts w:ascii="Cambria" w:hAnsi="Cambria"/>
          <w:iCs/>
          <w:sz w:val="24"/>
          <w:szCs w:val="24"/>
        </w:rPr>
      </w:pPr>
      <w:r w:rsidRPr="007737CD">
        <w:rPr>
          <w:rFonts w:ascii="Cambria" w:hAnsi="Cambria"/>
          <w:sz w:val="24"/>
          <w:szCs w:val="24"/>
        </w:rPr>
        <w:t xml:space="preserve">En general, los cuadros estadísticos contienen información únicamente de las categorías que se encontraron registros, de acuerdo a </w:t>
      </w:r>
      <w:r w:rsidR="006B7653" w:rsidRPr="007737CD">
        <w:rPr>
          <w:rFonts w:ascii="Cambria" w:hAnsi="Cambria"/>
          <w:sz w:val="24"/>
          <w:szCs w:val="24"/>
        </w:rPr>
        <w:t xml:space="preserve">los criterios establecidos por </w:t>
      </w:r>
      <w:r w:rsidRPr="007737CD">
        <w:rPr>
          <w:rFonts w:ascii="Cambria" w:hAnsi="Cambria"/>
          <w:sz w:val="24"/>
          <w:szCs w:val="24"/>
        </w:rPr>
        <w:t>l</w:t>
      </w:r>
      <w:r w:rsidR="006B7653" w:rsidRPr="007737CD">
        <w:rPr>
          <w:rFonts w:ascii="Cambria" w:hAnsi="Cambria"/>
          <w:sz w:val="24"/>
          <w:szCs w:val="24"/>
        </w:rPr>
        <w:t>a</w:t>
      </w:r>
      <w:r w:rsidRPr="007737CD">
        <w:rPr>
          <w:rFonts w:ascii="Cambria" w:hAnsi="Cambria"/>
          <w:sz w:val="24"/>
          <w:szCs w:val="24"/>
        </w:rPr>
        <w:t xml:space="preserve"> peticionari</w:t>
      </w:r>
      <w:r w:rsidR="006B7653" w:rsidRPr="007737CD">
        <w:rPr>
          <w:rFonts w:ascii="Cambria" w:hAnsi="Cambria"/>
          <w:sz w:val="24"/>
          <w:szCs w:val="24"/>
        </w:rPr>
        <w:t>a</w:t>
      </w:r>
      <w:r w:rsidRPr="007737CD">
        <w:rPr>
          <w:rFonts w:ascii="Cambria" w:hAnsi="Cambria"/>
          <w:sz w:val="24"/>
          <w:szCs w:val="24"/>
        </w:rPr>
        <w:t>.</w:t>
      </w:r>
    </w:p>
    <w:p w:rsidR="007737CD" w:rsidRPr="00121626" w:rsidRDefault="00343988" w:rsidP="007737CD">
      <w:pPr>
        <w:pStyle w:val="Prrafodelista"/>
        <w:numPr>
          <w:ilvl w:val="0"/>
          <w:numId w:val="34"/>
        </w:numPr>
        <w:spacing w:line="240" w:lineRule="auto"/>
        <w:jc w:val="both"/>
        <w:rPr>
          <w:rFonts w:ascii="Cambria" w:hAnsi="Cambria"/>
          <w:b/>
          <w:iCs/>
          <w:sz w:val="24"/>
          <w:szCs w:val="24"/>
        </w:rPr>
      </w:pPr>
      <w:r w:rsidRPr="00121626">
        <w:rPr>
          <w:rFonts w:ascii="Cambria" w:hAnsi="Cambria"/>
          <w:b/>
          <w:bCs/>
          <w:iCs/>
          <w:sz w:val="24"/>
          <w:szCs w:val="24"/>
          <w:shd w:val="clear" w:color="auto" w:fill="FFFFFF"/>
        </w:rPr>
        <w:t xml:space="preserve">En virtud </w:t>
      </w:r>
      <w:r w:rsidR="00455D90" w:rsidRPr="00121626">
        <w:rPr>
          <w:rFonts w:ascii="Cambria" w:hAnsi="Cambria"/>
          <w:b/>
          <w:bCs/>
          <w:iCs/>
          <w:sz w:val="24"/>
          <w:szCs w:val="24"/>
          <w:shd w:val="clear" w:color="auto" w:fill="FFFFFF"/>
        </w:rPr>
        <w:t>que la interesada solicita se le proporcione “</w:t>
      </w:r>
      <w:r w:rsidRPr="00121626">
        <w:rPr>
          <w:rFonts w:ascii="Cambria" w:hAnsi="Cambria"/>
          <w:b/>
          <w:bCs/>
          <w:i/>
          <w:iCs/>
          <w:sz w:val="24"/>
          <w:szCs w:val="24"/>
        </w:rPr>
        <w:t>Judicializaciones realizadas por</w:t>
      </w:r>
      <w:r w:rsidR="00455D90" w:rsidRPr="00121626">
        <w:rPr>
          <w:rFonts w:ascii="Cambria" w:hAnsi="Cambria"/>
          <w:b/>
          <w:bCs/>
          <w:i/>
          <w:iCs/>
          <w:sz w:val="24"/>
          <w:szCs w:val="24"/>
        </w:rPr>
        <w:t xml:space="preserve"> </w:t>
      </w:r>
      <w:r w:rsidRPr="00121626">
        <w:rPr>
          <w:rFonts w:ascii="Cambria" w:hAnsi="Cambria"/>
          <w:b/>
          <w:bCs/>
          <w:i/>
          <w:iCs/>
          <w:sz w:val="24"/>
          <w:szCs w:val="24"/>
        </w:rPr>
        <w:t>delito</w:t>
      </w:r>
      <w:r w:rsidR="00455D90" w:rsidRPr="00121626">
        <w:rPr>
          <w:rFonts w:ascii="Cambria" w:hAnsi="Cambria"/>
          <w:b/>
          <w:bCs/>
          <w:i/>
          <w:iCs/>
          <w:sz w:val="24"/>
          <w:szCs w:val="24"/>
        </w:rPr>
        <w:t>s… d</w:t>
      </w:r>
      <w:r w:rsidRPr="00121626">
        <w:rPr>
          <w:rFonts w:ascii="Cambria" w:hAnsi="Cambria"/>
          <w:b/>
          <w:bCs/>
          <w:i/>
          <w:iCs/>
          <w:sz w:val="24"/>
          <w:szCs w:val="24"/>
        </w:rPr>
        <w:t>esagregado por etapa del proceso</w:t>
      </w:r>
      <w:r w:rsidR="00455D90" w:rsidRPr="00121626">
        <w:rPr>
          <w:rFonts w:ascii="Cambria" w:hAnsi="Cambria"/>
          <w:b/>
          <w:bCs/>
          <w:i/>
          <w:iCs/>
          <w:sz w:val="24"/>
          <w:szCs w:val="24"/>
        </w:rPr>
        <w:t>…”</w:t>
      </w:r>
      <w:r w:rsidRPr="00121626">
        <w:rPr>
          <w:rFonts w:ascii="Cambria" w:hAnsi="Cambria"/>
          <w:b/>
          <w:bCs/>
          <w:i/>
          <w:iCs/>
          <w:sz w:val="24"/>
          <w:szCs w:val="24"/>
        </w:rPr>
        <w:t>,</w:t>
      </w:r>
      <w:r w:rsidRPr="00121626">
        <w:rPr>
          <w:rFonts w:ascii="Cambria" w:hAnsi="Cambria"/>
          <w:b/>
          <w:bCs/>
          <w:iCs/>
          <w:sz w:val="24"/>
          <w:szCs w:val="24"/>
        </w:rPr>
        <w:t xml:space="preserve"> </w:t>
      </w:r>
      <w:r w:rsidR="00455D90" w:rsidRPr="00121626">
        <w:rPr>
          <w:rFonts w:ascii="Cambria" w:hAnsi="Cambria"/>
          <w:b/>
          <w:iCs/>
          <w:sz w:val="24"/>
          <w:szCs w:val="24"/>
        </w:rPr>
        <w:t>l</w:t>
      </w:r>
      <w:r w:rsidR="007737CD" w:rsidRPr="00121626">
        <w:rPr>
          <w:rFonts w:ascii="Cambria" w:hAnsi="Cambria"/>
          <w:b/>
          <w:iCs/>
          <w:sz w:val="24"/>
          <w:szCs w:val="24"/>
        </w:rPr>
        <w:t xml:space="preserve">a información que se brinda corresponde a la </w:t>
      </w:r>
      <w:r w:rsidR="007737CD" w:rsidRPr="00121626">
        <w:rPr>
          <w:rFonts w:ascii="Cambria" w:eastAsia="Times New Roman" w:hAnsi="Cambria" w:cs="Calibri"/>
          <w:b/>
          <w:bCs/>
          <w:color w:val="000000"/>
          <w:sz w:val="24"/>
          <w:szCs w:val="24"/>
          <w:lang w:eastAsia="es-SV"/>
        </w:rPr>
        <w:t xml:space="preserve">cantidad de imputados con resultados en las etapas del proceso (audiencia inicial, audiencia preliminar, vista pública), según la forma como se registra en nuestro Sistema Institucional, por los delitos mencionados, en el periodo solicitado. </w:t>
      </w:r>
    </w:p>
    <w:p w:rsidR="00FB16A1" w:rsidRPr="007737CD" w:rsidRDefault="00FB16A1" w:rsidP="00FB16A1">
      <w:pPr>
        <w:pStyle w:val="Prrafodelista"/>
        <w:numPr>
          <w:ilvl w:val="0"/>
          <w:numId w:val="34"/>
        </w:numPr>
        <w:spacing w:line="240" w:lineRule="auto"/>
        <w:jc w:val="both"/>
        <w:rPr>
          <w:rFonts w:ascii="Cambria" w:hAnsi="Cambria"/>
          <w:iCs/>
          <w:sz w:val="24"/>
          <w:szCs w:val="24"/>
        </w:rPr>
      </w:pPr>
      <w:r w:rsidRPr="007737CD">
        <w:rPr>
          <w:rFonts w:ascii="Cambria" w:hAnsi="Cambria" w:cs="Calibri Light"/>
          <w:sz w:val="24"/>
          <w:szCs w:val="24"/>
        </w:rPr>
        <w:t>La información es independiente a la fecha de inicio de caso.</w:t>
      </w:r>
    </w:p>
    <w:p w:rsidR="003F2F42" w:rsidRDefault="003F2F42" w:rsidP="00B41502">
      <w:pPr>
        <w:pStyle w:val="Prrafodelista"/>
        <w:spacing w:after="0" w:line="240" w:lineRule="auto"/>
        <w:jc w:val="both"/>
        <w:rPr>
          <w:rFonts w:ascii="Cambria" w:hAnsi="Cambria"/>
          <w:sz w:val="24"/>
          <w:szCs w:val="24"/>
          <w:lang w:eastAsia="es-SV"/>
        </w:rPr>
      </w:pPr>
    </w:p>
    <w:p w:rsidR="00455D90" w:rsidRDefault="00455D90" w:rsidP="00B41502">
      <w:pPr>
        <w:pStyle w:val="Prrafodelista"/>
        <w:spacing w:after="0" w:line="240" w:lineRule="auto"/>
        <w:jc w:val="both"/>
        <w:rPr>
          <w:rFonts w:ascii="Cambria" w:hAnsi="Cambria"/>
          <w:sz w:val="24"/>
          <w:szCs w:val="24"/>
          <w:lang w:eastAsia="es-SV"/>
        </w:rPr>
      </w:pPr>
    </w:p>
    <w:p w:rsidR="00481D4A" w:rsidRPr="007737CD" w:rsidRDefault="00511C0A" w:rsidP="00B41502">
      <w:pPr>
        <w:spacing w:after="0" w:line="240" w:lineRule="auto"/>
        <w:jc w:val="both"/>
        <w:rPr>
          <w:rFonts w:ascii="Cambria" w:hAnsi="Cambria"/>
          <w:color w:val="1F497D"/>
          <w:sz w:val="24"/>
          <w:szCs w:val="24"/>
        </w:rPr>
      </w:pPr>
      <w:r w:rsidRPr="007737CD">
        <w:rPr>
          <w:rFonts w:ascii="Cambria" w:hAnsi="Cambria" w:cs="Cambria"/>
          <w:sz w:val="24"/>
          <w:szCs w:val="24"/>
        </w:rPr>
        <w:t>Notifíquese, al correo electrónico señalado por</w:t>
      </w:r>
      <w:r w:rsidR="004B4B59" w:rsidRPr="007737CD">
        <w:rPr>
          <w:rFonts w:ascii="Cambria" w:hAnsi="Cambria" w:cs="Cambria"/>
          <w:sz w:val="24"/>
          <w:szCs w:val="24"/>
        </w:rPr>
        <w:t xml:space="preserve"> </w:t>
      </w:r>
      <w:r w:rsidR="00C45682" w:rsidRPr="007737CD">
        <w:rPr>
          <w:rFonts w:ascii="Cambria" w:hAnsi="Cambria" w:cs="Cambria"/>
          <w:sz w:val="24"/>
          <w:szCs w:val="24"/>
        </w:rPr>
        <w:t>l</w:t>
      </w:r>
      <w:r w:rsidR="00F75A76" w:rsidRPr="007737CD">
        <w:rPr>
          <w:rFonts w:ascii="Cambria" w:hAnsi="Cambria" w:cs="Cambria"/>
          <w:sz w:val="24"/>
          <w:szCs w:val="24"/>
        </w:rPr>
        <w:t>a</w:t>
      </w:r>
      <w:r w:rsidR="00C45682" w:rsidRPr="007737CD">
        <w:rPr>
          <w:rFonts w:ascii="Cambria" w:hAnsi="Cambria" w:cs="Cambria"/>
          <w:sz w:val="24"/>
          <w:szCs w:val="24"/>
        </w:rPr>
        <w:t xml:space="preserve"> </w:t>
      </w:r>
      <w:r w:rsidRPr="007737CD">
        <w:rPr>
          <w:rFonts w:ascii="Cambria" w:hAnsi="Cambria" w:cs="Cambria"/>
          <w:sz w:val="24"/>
          <w:szCs w:val="24"/>
        </w:rPr>
        <w:t>solicitante, dando cumplimiento a lo establecido en los artículos 62 LAIP y 59 del Reglamento LAIP.</w:t>
      </w:r>
      <w:r w:rsidR="00481D4A" w:rsidRPr="007737CD">
        <w:rPr>
          <w:rFonts w:ascii="Cambria" w:hAnsi="Cambria"/>
          <w:color w:val="1F497D"/>
          <w:sz w:val="24"/>
          <w:szCs w:val="24"/>
        </w:rPr>
        <w:t xml:space="preserve"> </w:t>
      </w:r>
    </w:p>
    <w:p w:rsidR="00481D4A" w:rsidRPr="007737CD" w:rsidRDefault="00481D4A" w:rsidP="00B25501">
      <w:pPr>
        <w:spacing w:after="0" w:line="240" w:lineRule="auto"/>
        <w:jc w:val="both"/>
        <w:rPr>
          <w:rFonts w:ascii="Cambria" w:hAnsi="Cambria"/>
          <w:color w:val="1F497D"/>
          <w:sz w:val="24"/>
          <w:szCs w:val="24"/>
        </w:rPr>
      </w:pPr>
    </w:p>
    <w:p w:rsidR="003F2F42" w:rsidRPr="007737CD" w:rsidRDefault="003F2F42" w:rsidP="00B25501">
      <w:pPr>
        <w:spacing w:after="0" w:line="240" w:lineRule="auto"/>
        <w:jc w:val="both"/>
        <w:rPr>
          <w:rFonts w:ascii="Cambria" w:hAnsi="Cambria"/>
          <w:color w:val="1F497D"/>
          <w:sz w:val="24"/>
          <w:szCs w:val="24"/>
        </w:rPr>
      </w:pPr>
    </w:p>
    <w:p w:rsidR="003F2F42" w:rsidRPr="007737CD" w:rsidRDefault="003F2F42" w:rsidP="00B25501">
      <w:pPr>
        <w:spacing w:after="0" w:line="240" w:lineRule="auto"/>
        <w:jc w:val="both"/>
        <w:rPr>
          <w:rFonts w:ascii="Cambria" w:hAnsi="Cambria"/>
          <w:color w:val="1F497D"/>
          <w:sz w:val="24"/>
          <w:szCs w:val="24"/>
        </w:rPr>
      </w:pPr>
    </w:p>
    <w:p w:rsidR="003F2F42" w:rsidRPr="007737CD" w:rsidRDefault="003F2F42" w:rsidP="00B25501">
      <w:pPr>
        <w:spacing w:after="0" w:line="240" w:lineRule="auto"/>
        <w:jc w:val="both"/>
        <w:rPr>
          <w:rFonts w:ascii="Cambria" w:hAnsi="Cambria"/>
          <w:color w:val="1F497D"/>
          <w:sz w:val="24"/>
          <w:szCs w:val="24"/>
        </w:rPr>
      </w:pPr>
    </w:p>
    <w:p w:rsidR="001A721D" w:rsidRPr="007737CD" w:rsidRDefault="001A721D" w:rsidP="0021265B">
      <w:pPr>
        <w:spacing w:after="0" w:line="240" w:lineRule="auto"/>
        <w:jc w:val="both"/>
        <w:rPr>
          <w:rFonts w:ascii="Cambria" w:hAnsi="Cambria"/>
          <w:color w:val="1F497D"/>
          <w:sz w:val="24"/>
          <w:szCs w:val="24"/>
        </w:rPr>
      </w:pPr>
    </w:p>
    <w:p w:rsidR="00A840E8" w:rsidRPr="007737CD" w:rsidRDefault="00A840E8" w:rsidP="0021265B">
      <w:pPr>
        <w:spacing w:after="0" w:line="240" w:lineRule="auto"/>
        <w:jc w:val="both"/>
        <w:rPr>
          <w:rFonts w:ascii="Cambria" w:hAnsi="Cambria"/>
          <w:color w:val="1F497D"/>
          <w:sz w:val="24"/>
          <w:szCs w:val="24"/>
        </w:rPr>
      </w:pPr>
    </w:p>
    <w:p w:rsidR="00A10F0C" w:rsidRPr="007737CD" w:rsidRDefault="00511C0A" w:rsidP="0021265B">
      <w:pPr>
        <w:spacing w:after="0" w:line="240" w:lineRule="auto"/>
        <w:jc w:val="center"/>
        <w:rPr>
          <w:rFonts w:ascii="Cambria" w:hAnsi="Cambria" w:cs="Cambria"/>
          <w:b/>
          <w:sz w:val="24"/>
          <w:szCs w:val="24"/>
        </w:rPr>
      </w:pPr>
      <w:r w:rsidRPr="007737CD">
        <w:rPr>
          <w:rFonts w:ascii="Cambria" w:hAnsi="Cambria" w:cs="Cambria"/>
          <w:b/>
          <w:sz w:val="24"/>
          <w:szCs w:val="24"/>
        </w:rPr>
        <w:t xml:space="preserve">Licda. </w:t>
      </w:r>
      <w:proofErr w:type="spellStart"/>
      <w:r w:rsidRPr="007737CD">
        <w:rPr>
          <w:rFonts w:ascii="Cambria" w:hAnsi="Cambria" w:cs="Cambria"/>
          <w:b/>
          <w:sz w:val="24"/>
          <w:szCs w:val="24"/>
        </w:rPr>
        <w:t>Deisi</w:t>
      </w:r>
      <w:proofErr w:type="spellEnd"/>
      <w:r w:rsidRPr="007737CD">
        <w:rPr>
          <w:rFonts w:ascii="Cambria" w:hAnsi="Cambria" w:cs="Cambria"/>
          <w:b/>
          <w:sz w:val="24"/>
          <w:szCs w:val="24"/>
        </w:rPr>
        <w:t xml:space="preserve"> Marina Posada de Rodríguez Meza</w:t>
      </w:r>
    </w:p>
    <w:p w:rsidR="00195301" w:rsidRDefault="005B5691" w:rsidP="0021265B">
      <w:pPr>
        <w:spacing w:after="0" w:line="240" w:lineRule="auto"/>
        <w:jc w:val="center"/>
        <w:rPr>
          <w:rFonts w:ascii="Cambria" w:hAnsi="Cambria" w:cs="Cambria"/>
          <w:b/>
          <w:sz w:val="24"/>
          <w:szCs w:val="24"/>
        </w:rPr>
      </w:pPr>
      <w:r w:rsidRPr="007737CD">
        <w:rPr>
          <w:rFonts w:ascii="Cambria" w:hAnsi="Cambria" w:cs="Cambria"/>
          <w:b/>
          <w:sz w:val="24"/>
          <w:szCs w:val="24"/>
        </w:rPr>
        <w:t>Oficial de Información</w:t>
      </w: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21265B">
      <w:pPr>
        <w:spacing w:after="0" w:line="240" w:lineRule="auto"/>
        <w:jc w:val="center"/>
        <w:rPr>
          <w:rFonts w:ascii="Cambria" w:hAnsi="Cambria" w:cs="Cambria"/>
          <w:b/>
          <w:sz w:val="24"/>
          <w:szCs w:val="24"/>
        </w:rPr>
      </w:pPr>
    </w:p>
    <w:p w:rsidR="009A3C30" w:rsidRDefault="009A3C30" w:rsidP="009A3C30">
      <w:pPr>
        <w:spacing w:after="0" w:line="240" w:lineRule="auto"/>
        <w:jc w:val="both"/>
        <w:rPr>
          <w:rFonts w:ascii="Cambria" w:hAnsi="Cambria" w:cs="Cambria"/>
          <w:b/>
          <w:sz w:val="24"/>
          <w:szCs w:val="24"/>
        </w:rPr>
      </w:pPr>
    </w:p>
    <w:p w:rsidR="009A3C30" w:rsidRDefault="009A3C30" w:rsidP="009A3C30">
      <w:pPr>
        <w:spacing w:after="0" w:line="240" w:lineRule="auto"/>
        <w:jc w:val="both"/>
        <w:rPr>
          <w:rFonts w:ascii="Cambria" w:hAnsi="Cambria" w:cs="Cambria"/>
          <w:b/>
          <w:sz w:val="24"/>
          <w:szCs w:val="24"/>
        </w:rPr>
      </w:pPr>
    </w:p>
    <w:p w:rsidR="009A3C30" w:rsidRDefault="009A3C30" w:rsidP="009A3C30">
      <w:pPr>
        <w:spacing w:after="0" w:line="240" w:lineRule="auto"/>
        <w:jc w:val="both"/>
        <w:rPr>
          <w:rFonts w:ascii="Cambria" w:hAnsi="Cambria" w:cs="Cambria"/>
          <w:b/>
          <w:sz w:val="24"/>
          <w:szCs w:val="24"/>
        </w:rPr>
      </w:pPr>
    </w:p>
    <w:p w:rsidR="009A3C30" w:rsidRDefault="009A3C30" w:rsidP="009A3C30">
      <w:pPr>
        <w:spacing w:after="0" w:line="240" w:lineRule="auto"/>
        <w:jc w:val="both"/>
        <w:rPr>
          <w:rFonts w:ascii="Cambria" w:hAnsi="Cambria" w:cs="Cambria"/>
          <w:b/>
          <w:sz w:val="24"/>
          <w:szCs w:val="24"/>
        </w:rPr>
      </w:pPr>
    </w:p>
    <w:p w:rsidR="009A3C30" w:rsidRDefault="009A3C30" w:rsidP="009A3C30">
      <w:pPr>
        <w:spacing w:after="0" w:line="240" w:lineRule="auto"/>
        <w:jc w:val="both"/>
        <w:rPr>
          <w:rFonts w:ascii="Cambria" w:hAnsi="Cambria" w:cs="Cambria"/>
          <w:b/>
          <w:sz w:val="24"/>
          <w:szCs w:val="24"/>
        </w:rPr>
      </w:pPr>
    </w:p>
    <w:p w:rsidR="009A3C30" w:rsidRDefault="009A3C30" w:rsidP="009A3C30">
      <w:pPr>
        <w:spacing w:after="0" w:line="240" w:lineRule="auto"/>
        <w:jc w:val="center"/>
        <w:rPr>
          <w:rFonts w:ascii="Cambria" w:hAnsi="Cambria" w:cs="Times New Roman"/>
          <w:b/>
          <w:sz w:val="24"/>
          <w:szCs w:val="24"/>
        </w:rPr>
      </w:pPr>
    </w:p>
    <w:p w:rsidR="009A3C30" w:rsidRPr="007737CD" w:rsidRDefault="009A3C30" w:rsidP="009A3C30">
      <w:pPr>
        <w:spacing w:after="0" w:line="240" w:lineRule="auto"/>
        <w:jc w:val="both"/>
        <w:rPr>
          <w:rFonts w:ascii="Cambria" w:hAnsi="Cambria" w:cs="Cambria"/>
          <w:sz w:val="24"/>
          <w:szCs w:val="24"/>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w:t>
      </w:r>
      <w:r w:rsidR="00CD4927">
        <w:rPr>
          <w:rFonts w:ascii="Cambria" w:hAnsi="Cambria"/>
          <w:i/>
          <w:sz w:val="18"/>
          <w:szCs w:val="18"/>
        </w:rPr>
        <w:t>rmación, conforme al Art. 24 lit</w:t>
      </w:r>
      <w:r>
        <w:rPr>
          <w:rFonts w:ascii="Cambria" w:hAnsi="Cambria"/>
          <w:i/>
          <w:sz w:val="18"/>
          <w:szCs w:val="18"/>
        </w:rPr>
        <w:t>. “c” LAIP</w:t>
      </w:r>
      <w:r w:rsidR="000E0A70">
        <w:rPr>
          <w:rFonts w:ascii="Cambria" w:hAnsi="Cambria"/>
          <w:i/>
          <w:sz w:val="18"/>
          <w:szCs w:val="18"/>
        </w:rPr>
        <w:t>.</w:t>
      </w:r>
      <w:bookmarkStart w:id="0" w:name="_GoBack"/>
      <w:bookmarkEnd w:id="0"/>
    </w:p>
    <w:sectPr w:rsidR="009A3C30" w:rsidRPr="007737CD" w:rsidSect="007737CD">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FD" w:rsidRDefault="00E013FD">
      <w:pPr>
        <w:spacing w:after="0" w:line="240" w:lineRule="auto"/>
      </w:pPr>
      <w:r>
        <w:separator/>
      </w:r>
    </w:p>
  </w:endnote>
  <w:endnote w:type="continuationSeparator" w:id="0">
    <w:p w:rsidR="00E013FD" w:rsidRDefault="00E0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B3" w:rsidRDefault="006C4AB3" w:rsidP="006E318F">
    <w:pPr>
      <w:pStyle w:val="Piedepgina"/>
      <w:jc w:val="center"/>
      <w:rPr>
        <w:sz w:val="20"/>
        <w:szCs w:val="20"/>
      </w:rPr>
    </w:pPr>
    <w:r>
      <w:rPr>
        <w:rFonts w:ascii="Cambria" w:hAnsi="Cambria"/>
        <w:b/>
        <w:sz w:val="20"/>
        <w:szCs w:val="20"/>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0E0A70" w:rsidRPr="000E0A70">
      <w:rPr>
        <w:rFonts w:ascii="Cambria" w:hAnsi="Cambria"/>
        <w:b/>
        <w:noProof/>
        <w:sz w:val="20"/>
        <w:szCs w:val="20"/>
        <w:lang w:val="es-ES"/>
      </w:rPr>
      <w:t>4</w:t>
    </w:r>
    <w:r>
      <w:rPr>
        <w:rFonts w:ascii="Cambria" w:hAnsi="Cambria"/>
        <w:b/>
        <w:sz w:val="20"/>
        <w:szCs w:val="20"/>
      </w:rPr>
      <w:fldChar w:fldCharType="end"/>
    </w:r>
    <w:r>
      <w:rPr>
        <w:rFonts w:ascii="Cambria" w:hAnsi="Cambria"/>
        <w:b/>
        <w:sz w:val="20"/>
        <w:szCs w:val="20"/>
      </w:rPr>
      <w:t xml:space="preserve">                                                           380-UAIP-FGR-2019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FD" w:rsidRDefault="00E013FD">
      <w:pPr>
        <w:spacing w:after="0" w:line="240" w:lineRule="auto"/>
      </w:pPr>
      <w:r>
        <w:separator/>
      </w:r>
    </w:p>
  </w:footnote>
  <w:footnote w:type="continuationSeparator" w:id="0">
    <w:p w:rsidR="00E013FD" w:rsidRDefault="00E01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00BE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B16C9E"/>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C5F17"/>
    <w:multiLevelType w:val="hybridMultilevel"/>
    <w:tmpl w:val="E0360DF8"/>
    <w:lvl w:ilvl="0" w:tplc="E08E6102">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224630"/>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235BB"/>
    <w:multiLevelType w:val="hybridMultilevel"/>
    <w:tmpl w:val="1C6CB2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E25AEE"/>
    <w:multiLevelType w:val="hybridMultilevel"/>
    <w:tmpl w:val="BB24E030"/>
    <w:lvl w:ilvl="0" w:tplc="E86612AC">
      <w:start w:val="1"/>
      <w:numFmt w:val="lowerLetter"/>
      <w:lvlText w:val="%1)"/>
      <w:lvlJc w:val="left"/>
      <w:pPr>
        <w:ind w:left="720" w:hanging="360"/>
      </w:pPr>
      <w:rPr>
        <w:rFonts w:ascii="Cambria" w:hAnsi="Cambria"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195037"/>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9B85440"/>
    <w:multiLevelType w:val="hybridMultilevel"/>
    <w:tmpl w:val="E12CF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E17078F"/>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5" w15:restartNumberingAfterBreak="0">
    <w:nsid w:val="57162D91"/>
    <w:multiLevelType w:val="hybridMultilevel"/>
    <w:tmpl w:val="24008F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3627305"/>
    <w:multiLevelType w:val="hybridMultilevel"/>
    <w:tmpl w:val="D41E1B70"/>
    <w:lvl w:ilvl="0" w:tplc="E72E95B2">
      <w:start w:val="1"/>
      <w:numFmt w:val="lowerLetter"/>
      <w:lvlText w:val="%1."/>
      <w:lvlJc w:val="left"/>
      <w:pPr>
        <w:ind w:left="720" w:hanging="360"/>
      </w:pPr>
      <w:rPr>
        <w:rFonts w:cs="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15:restartNumberingAfterBreak="0">
    <w:nsid w:val="650F4CF3"/>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90E78DA"/>
    <w:multiLevelType w:val="hybridMultilevel"/>
    <w:tmpl w:val="70588056"/>
    <w:lvl w:ilvl="0" w:tplc="167274C6">
      <w:start w:val="1"/>
      <w:numFmt w:val="decimal"/>
      <w:lvlText w:val="%1."/>
      <w:lvlJc w:val="left"/>
      <w:pPr>
        <w:ind w:left="720" w:hanging="360"/>
      </w:pPr>
      <w:rPr>
        <w:rFonts w:ascii="Baskerville Old Face" w:hAnsi="Baskerville Old Face" w:hint="default"/>
        <w:sz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6A365C65"/>
    <w:multiLevelType w:val="hybridMultilevel"/>
    <w:tmpl w:val="B07E3D56"/>
    <w:lvl w:ilvl="0" w:tplc="DBEED86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A491763"/>
    <w:multiLevelType w:val="hybridMultilevel"/>
    <w:tmpl w:val="EDA0B1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1"/>
  </w:num>
  <w:num w:numId="9">
    <w:abstractNumId w:val="24"/>
  </w:num>
  <w:num w:numId="10">
    <w:abstractNumId w:val="24"/>
  </w:num>
  <w:num w:numId="11">
    <w:abstractNumId w:val="19"/>
  </w:num>
  <w:num w:numId="12">
    <w:abstractNumId w:val="17"/>
  </w:num>
  <w:num w:numId="13">
    <w:abstractNumId w:val="11"/>
  </w:num>
  <w:num w:numId="14">
    <w:abstractNumId w:val="24"/>
  </w:num>
  <w:num w:numId="15">
    <w:abstractNumId w:val="12"/>
  </w:num>
  <w:num w:numId="16">
    <w:abstractNumId w:val="24"/>
  </w:num>
  <w:num w:numId="17">
    <w:abstractNumId w:val="3"/>
  </w:num>
  <w:num w:numId="18">
    <w:abstractNumId w:val="24"/>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4"/>
  </w:num>
  <w:num w:numId="24">
    <w:abstractNumId w:val="4"/>
  </w:num>
  <w:num w:numId="25">
    <w:abstractNumId w:val="24"/>
  </w:num>
  <w:num w:numId="26">
    <w:abstractNumId w:val="7"/>
  </w:num>
  <w:num w:numId="27">
    <w:abstractNumId w:val="13"/>
  </w:num>
  <w:num w:numId="28">
    <w:abstractNumId w:val="10"/>
  </w:num>
  <w:num w:numId="29">
    <w:abstractNumId w:val="2"/>
  </w:num>
  <w:num w:numId="30">
    <w:abstractNumId w:val="18"/>
  </w:num>
  <w:num w:numId="31">
    <w:abstractNumId w:val="2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5"/>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F97"/>
    <w:rsid w:val="00014BA7"/>
    <w:rsid w:val="000246A7"/>
    <w:rsid w:val="00027006"/>
    <w:rsid w:val="00031124"/>
    <w:rsid w:val="0003235C"/>
    <w:rsid w:val="00033405"/>
    <w:rsid w:val="000412B7"/>
    <w:rsid w:val="00057AA4"/>
    <w:rsid w:val="000606BC"/>
    <w:rsid w:val="0006554A"/>
    <w:rsid w:val="00066C4E"/>
    <w:rsid w:val="000675D4"/>
    <w:rsid w:val="00070C82"/>
    <w:rsid w:val="0007139D"/>
    <w:rsid w:val="00073E04"/>
    <w:rsid w:val="00074020"/>
    <w:rsid w:val="00076679"/>
    <w:rsid w:val="00077B72"/>
    <w:rsid w:val="00081F4D"/>
    <w:rsid w:val="000940C9"/>
    <w:rsid w:val="000A293B"/>
    <w:rsid w:val="000B4CDF"/>
    <w:rsid w:val="000B5C3B"/>
    <w:rsid w:val="000C1450"/>
    <w:rsid w:val="000C72B3"/>
    <w:rsid w:val="000D063D"/>
    <w:rsid w:val="000D233E"/>
    <w:rsid w:val="000D2F23"/>
    <w:rsid w:val="000D511B"/>
    <w:rsid w:val="000E0A70"/>
    <w:rsid w:val="000F63E5"/>
    <w:rsid w:val="000F6ABE"/>
    <w:rsid w:val="000F7198"/>
    <w:rsid w:val="00104B08"/>
    <w:rsid w:val="00104BD3"/>
    <w:rsid w:val="00104F5F"/>
    <w:rsid w:val="0011018A"/>
    <w:rsid w:val="00121626"/>
    <w:rsid w:val="001269F3"/>
    <w:rsid w:val="00133581"/>
    <w:rsid w:val="001427C6"/>
    <w:rsid w:val="00144B31"/>
    <w:rsid w:val="00150678"/>
    <w:rsid w:val="0016074D"/>
    <w:rsid w:val="00160839"/>
    <w:rsid w:val="00163B23"/>
    <w:rsid w:val="00170151"/>
    <w:rsid w:val="0017292B"/>
    <w:rsid w:val="00173BC7"/>
    <w:rsid w:val="00174724"/>
    <w:rsid w:val="00181DB6"/>
    <w:rsid w:val="00193EF2"/>
    <w:rsid w:val="00195301"/>
    <w:rsid w:val="001A4F5F"/>
    <w:rsid w:val="001A721D"/>
    <w:rsid w:val="001B70D3"/>
    <w:rsid w:val="001C0E2A"/>
    <w:rsid w:val="001C6412"/>
    <w:rsid w:val="001E3953"/>
    <w:rsid w:val="001E4A00"/>
    <w:rsid w:val="001F5526"/>
    <w:rsid w:val="00201A1B"/>
    <w:rsid w:val="0020500D"/>
    <w:rsid w:val="00206C1A"/>
    <w:rsid w:val="00212056"/>
    <w:rsid w:val="0021265B"/>
    <w:rsid w:val="002176C2"/>
    <w:rsid w:val="00231308"/>
    <w:rsid w:val="00240DE6"/>
    <w:rsid w:val="00240DEE"/>
    <w:rsid w:val="002463C1"/>
    <w:rsid w:val="002657A3"/>
    <w:rsid w:val="002662E0"/>
    <w:rsid w:val="00267A15"/>
    <w:rsid w:val="00273494"/>
    <w:rsid w:val="00274DE8"/>
    <w:rsid w:val="00275669"/>
    <w:rsid w:val="00276DD2"/>
    <w:rsid w:val="00281268"/>
    <w:rsid w:val="00281DC0"/>
    <w:rsid w:val="0028500D"/>
    <w:rsid w:val="002872E1"/>
    <w:rsid w:val="002A0493"/>
    <w:rsid w:val="002A7942"/>
    <w:rsid w:val="002B2257"/>
    <w:rsid w:val="002B7F66"/>
    <w:rsid w:val="002C0DEA"/>
    <w:rsid w:val="002C0F90"/>
    <w:rsid w:val="002C1E41"/>
    <w:rsid w:val="002D1D07"/>
    <w:rsid w:val="002D4509"/>
    <w:rsid w:val="002D5616"/>
    <w:rsid w:val="002D583B"/>
    <w:rsid w:val="002D6D00"/>
    <w:rsid w:val="002E0D8A"/>
    <w:rsid w:val="002E48B2"/>
    <w:rsid w:val="002E4920"/>
    <w:rsid w:val="002E6097"/>
    <w:rsid w:val="002F7E4C"/>
    <w:rsid w:val="00300034"/>
    <w:rsid w:val="003015D3"/>
    <w:rsid w:val="0030288C"/>
    <w:rsid w:val="003122E0"/>
    <w:rsid w:val="00315E35"/>
    <w:rsid w:val="00317E60"/>
    <w:rsid w:val="00343988"/>
    <w:rsid w:val="003515BA"/>
    <w:rsid w:val="00363F69"/>
    <w:rsid w:val="00370B7F"/>
    <w:rsid w:val="00374451"/>
    <w:rsid w:val="00375F46"/>
    <w:rsid w:val="003802B9"/>
    <w:rsid w:val="00385E7E"/>
    <w:rsid w:val="00391404"/>
    <w:rsid w:val="00395B05"/>
    <w:rsid w:val="003A384D"/>
    <w:rsid w:val="003A4925"/>
    <w:rsid w:val="003B2003"/>
    <w:rsid w:val="003C3C88"/>
    <w:rsid w:val="003D063D"/>
    <w:rsid w:val="003D31E0"/>
    <w:rsid w:val="003D44D3"/>
    <w:rsid w:val="003E2D21"/>
    <w:rsid w:val="003F2F42"/>
    <w:rsid w:val="003F57DF"/>
    <w:rsid w:val="00432F38"/>
    <w:rsid w:val="004342C5"/>
    <w:rsid w:val="00441C25"/>
    <w:rsid w:val="00446B12"/>
    <w:rsid w:val="00455D90"/>
    <w:rsid w:val="00463854"/>
    <w:rsid w:val="00470E67"/>
    <w:rsid w:val="0047148A"/>
    <w:rsid w:val="00481D4A"/>
    <w:rsid w:val="00482C65"/>
    <w:rsid w:val="004A1C54"/>
    <w:rsid w:val="004A3AF4"/>
    <w:rsid w:val="004B4B59"/>
    <w:rsid w:val="004B6CD8"/>
    <w:rsid w:val="004C0911"/>
    <w:rsid w:val="004C58BB"/>
    <w:rsid w:val="004D5168"/>
    <w:rsid w:val="004D5B0B"/>
    <w:rsid w:val="004D7DB4"/>
    <w:rsid w:val="004E1AC2"/>
    <w:rsid w:val="004F1E43"/>
    <w:rsid w:val="004F36B9"/>
    <w:rsid w:val="004F6514"/>
    <w:rsid w:val="00500200"/>
    <w:rsid w:val="00504BCB"/>
    <w:rsid w:val="00511C0A"/>
    <w:rsid w:val="00520817"/>
    <w:rsid w:val="00531E60"/>
    <w:rsid w:val="0054016B"/>
    <w:rsid w:val="00544A12"/>
    <w:rsid w:val="0054548E"/>
    <w:rsid w:val="00546DDA"/>
    <w:rsid w:val="00550922"/>
    <w:rsid w:val="00570380"/>
    <w:rsid w:val="005714CD"/>
    <w:rsid w:val="00572771"/>
    <w:rsid w:val="0058049F"/>
    <w:rsid w:val="005808C7"/>
    <w:rsid w:val="00580E00"/>
    <w:rsid w:val="005966D9"/>
    <w:rsid w:val="005A0FE7"/>
    <w:rsid w:val="005A4545"/>
    <w:rsid w:val="005B2440"/>
    <w:rsid w:val="005B287F"/>
    <w:rsid w:val="005B5691"/>
    <w:rsid w:val="005B6EAD"/>
    <w:rsid w:val="005B7772"/>
    <w:rsid w:val="005D4B5D"/>
    <w:rsid w:val="005D536A"/>
    <w:rsid w:val="005D7F1B"/>
    <w:rsid w:val="005E47C5"/>
    <w:rsid w:val="006078E9"/>
    <w:rsid w:val="00610FEC"/>
    <w:rsid w:val="0061183A"/>
    <w:rsid w:val="006161CD"/>
    <w:rsid w:val="00617FC2"/>
    <w:rsid w:val="00621240"/>
    <w:rsid w:val="00625E0D"/>
    <w:rsid w:val="00627DAF"/>
    <w:rsid w:val="00632A54"/>
    <w:rsid w:val="00634710"/>
    <w:rsid w:val="00637738"/>
    <w:rsid w:val="00637B99"/>
    <w:rsid w:val="006471EB"/>
    <w:rsid w:val="00647FC3"/>
    <w:rsid w:val="00660217"/>
    <w:rsid w:val="00660AB6"/>
    <w:rsid w:val="00660C28"/>
    <w:rsid w:val="006618F2"/>
    <w:rsid w:val="006870B1"/>
    <w:rsid w:val="006A5AD6"/>
    <w:rsid w:val="006B7653"/>
    <w:rsid w:val="006C2910"/>
    <w:rsid w:val="006C4AB3"/>
    <w:rsid w:val="006D2EEC"/>
    <w:rsid w:val="006E186F"/>
    <w:rsid w:val="006E318F"/>
    <w:rsid w:val="006E419E"/>
    <w:rsid w:val="006F0608"/>
    <w:rsid w:val="00701B3A"/>
    <w:rsid w:val="00703E8F"/>
    <w:rsid w:val="00706B96"/>
    <w:rsid w:val="007115D1"/>
    <w:rsid w:val="00720E29"/>
    <w:rsid w:val="00722E85"/>
    <w:rsid w:val="0073104A"/>
    <w:rsid w:val="00737D9F"/>
    <w:rsid w:val="00745F90"/>
    <w:rsid w:val="00752D83"/>
    <w:rsid w:val="007604F6"/>
    <w:rsid w:val="00760F57"/>
    <w:rsid w:val="00763D50"/>
    <w:rsid w:val="007737CD"/>
    <w:rsid w:val="00776241"/>
    <w:rsid w:val="0078018A"/>
    <w:rsid w:val="00781CE0"/>
    <w:rsid w:val="00781DC6"/>
    <w:rsid w:val="00782750"/>
    <w:rsid w:val="00793EB3"/>
    <w:rsid w:val="007A1661"/>
    <w:rsid w:val="007A5CEC"/>
    <w:rsid w:val="007B01E4"/>
    <w:rsid w:val="007B02AB"/>
    <w:rsid w:val="007B278F"/>
    <w:rsid w:val="007B7D6C"/>
    <w:rsid w:val="007C7B9C"/>
    <w:rsid w:val="007E2F82"/>
    <w:rsid w:val="007E374D"/>
    <w:rsid w:val="007E59DE"/>
    <w:rsid w:val="0081126E"/>
    <w:rsid w:val="008236D3"/>
    <w:rsid w:val="00824294"/>
    <w:rsid w:val="00831155"/>
    <w:rsid w:val="008405D1"/>
    <w:rsid w:val="008432CF"/>
    <w:rsid w:val="00855CCF"/>
    <w:rsid w:val="0087579B"/>
    <w:rsid w:val="00881102"/>
    <w:rsid w:val="00881F24"/>
    <w:rsid w:val="00885B49"/>
    <w:rsid w:val="0088674B"/>
    <w:rsid w:val="00893497"/>
    <w:rsid w:val="00893E78"/>
    <w:rsid w:val="00894F7B"/>
    <w:rsid w:val="008B53D4"/>
    <w:rsid w:val="008C28C6"/>
    <w:rsid w:val="008D1A18"/>
    <w:rsid w:val="008D2242"/>
    <w:rsid w:val="008E09B5"/>
    <w:rsid w:val="009000DF"/>
    <w:rsid w:val="009138BB"/>
    <w:rsid w:val="0091525E"/>
    <w:rsid w:val="00916476"/>
    <w:rsid w:val="0092084C"/>
    <w:rsid w:val="0092102B"/>
    <w:rsid w:val="00932813"/>
    <w:rsid w:val="00935557"/>
    <w:rsid w:val="00937593"/>
    <w:rsid w:val="00941A42"/>
    <w:rsid w:val="009462A2"/>
    <w:rsid w:val="00946C72"/>
    <w:rsid w:val="009501DD"/>
    <w:rsid w:val="00950A8F"/>
    <w:rsid w:val="00954ED9"/>
    <w:rsid w:val="00965BA6"/>
    <w:rsid w:val="00966B79"/>
    <w:rsid w:val="00970D43"/>
    <w:rsid w:val="00976312"/>
    <w:rsid w:val="00981439"/>
    <w:rsid w:val="00985DF8"/>
    <w:rsid w:val="0098601A"/>
    <w:rsid w:val="009959C2"/>
    <w:rsid w:val="009A35A6"/>
    <w:rsid w:val="009A3C30"/>
    <w:rsid w:val="009B0083"/>
    <w:rsid w:val="009C250A"/>
    <w:rsid w:val="009D1EDE"/>
    <w:rsid w:val="009D4D25"/>
    <w:rsid w:val="009E56B5"/>
    <w:rsid w:val="009F352F"/>
    <w:rsid w:val="009F75E9"/>
    <w:rsid w:val="00A0046B"/>
    <w:rsid w:val="00A018E9"/>
    <w:rsid w:val="00A06BE7"/>
    <w:rsid w:val="00A0709F"/>
    <w:rsid w:val="00A10F0C"/>
    <w:rsid w:val="00A119DF"/>
    <w:rsid w:val="00A20A04"/>
    <w:rsid w:val="00A235E2"/>
    <w:rsid w:val="00A320FA"/>
    <w:rsid w:val="00A37396"/>
    <w:rsid w:val="00A4381C"/>
    <w:rsid w:val="00A460AE"/>
    <w:rsid w:val="00A460DD"/>
    <w:rsid w:val="00A51506"/>
    <w:rsid w:val="00A525C3"/>
    <w:rsid w:val="00A6487A"/>
    <w:rsid w:val="00A66E62"/>
    <w:rsid w:val="00A674A7"/>
    <w:rsid w:val="00A840E8"/>
    <w:rsid w:val="00A84569"/>
    <w:rsid w:val="00A90C02"/>
    <w:rsid w:val="00AA0141"/>
    <w:rsid w:val="00AA2BCB"/>
    <w:rsid w:val="00AB1754"/>
    <w:rsid w:val="00AB3A87"/>
    <w:rsid w:val="00AB4C1B"/>
    <w:rsid w:val="00AC3A9D"/>
    <w:rsid w:val="00AD6EF4"/>
    <w:rsid w:val="00AD7EE8"/>
    <w:rsid w:val="00B03F40"/>
    <w:rsid w:val="00B05323"/>
    <w:rsid w:val="00B13906"/>
    <w:rsid w:val="00B1781A"/>
    <w:rsid w:val="00B20579"/>
    <w:rsid w:val="00B2203D"/>
    <w:rsid w:val="00B25501"/>
    <w:rsid w:val="00B30086"/>
    <w:rsid w:val="00B31B51"/>
    <w:rsid w:val="00B36005"/>
    <w:rsid w:val="00B41502"/>
    <w:rsid w:val="00B41577"/>
    <w:rsid w:val="00B82C5E"/>
    <w:rsid w:val="00B86791"/>
    <w:rsid w:val="00B9024A"/>
    <w:rsid w:val="00B928D1"/>
    <w:rsid w:val="00B93686"/>
    <w:rsid w:val="00B94BDB"/>
    <w:rsid w:val="00BC4149"/>
    <w:rsid w:val="00BD1D77"/>
    <w:rsid w:val="00BD2E5B"/>
    <w:rsid w:val="00BD3B67"/>
    <w:rsid w:val="00BE4F3A"/>
    <w:rsid w:val="00BE501A"/>
    <w:rsid w:val="00BF0D0D"/>
    <w:rsid w:val="00C0166D"/>
    <w:rsid w:val="00C0799E"/>
    <w:rsid w:val="00C112A1"/>
    <w:rsid w:val="00C23114"/>
    <w:rsid w:val="00C32792"/>
    <w:rsid w:val="00C400B1"/>
    <w:rsid w:val="00C45682"/>
    <w:rsid w:val="00C50FF7"/>
    <w:rsid w:val="00C53E94"/>
    <w:rsid w:val="00C54FDC"/>
    <w:rsid w:val="00C62195"/>
    <w:rsid w:val="00C7072C"/>
    <w:rsid w:val="00C74F9A"/>
    <w:rsid w:val="00C77AA2"/>
    <w:rsid w:val="00C812C7"/>
    <w:rsid w:val="00C82CFD"/>
    <w:rsid w:val="00C863C2"/>
    <w:rsid w:val="00C90239"/>
    <w:rsid w:val="00C924C6"/>
    <w:rsid w:val="00C92960"/>
    <w:rsid w:val="00C9320C"/>
    <w:rsid w:val="00C95F1F"/>
    <w:rsid w:val="00CA0299"/>
    <w:rsid w:val="00CA146D"/>
    <w:rsid w:val="00CA1A6B"/>
    <w:rsid w:val="00CA3016"/>
    <w:rsid w:val="00CA3E9B"/>
    <w:rsid w:val="00CA7A35"/>
    <w:rsid w:val="00CB1D40"/>
    <w:rsid w:val="00CB3743"/>
    <w:rsid w:val="00CB41F4"/>
    <w:rsid w:val="00CC2A7F"/>
    <w:rsid w:val="00CD21EE"/>
    <w:rsid w:val="00CD4927"/>
    <w:rsid w:val="00CE2969"/>
    <w:rsid w:val="00D02E83"/>
    <w:rsid w:val="00D10597"/>
    <w:rsid w:val="00D13177"/>
    <w:rsid w:val="00D13D11"/>
    <w:rsid w:val="00D1522A"/>
    <w:rsid w:val="00D1537D"/>
    <w:rsid w:val="00D20DEF"/>
    <w:rsid w:val="00D23F64"/>
    <w:rsid w:val="00D26054"/>
    <w:rsid w:val="00D30362"/>
    <w:rsid w:val="00D51704"/>
    <w:rsid w:val="00D534F5"/>
    <w:rsid w:val="00D56F62"/>
    <w:rsid w:val="00D56FFE"/>
    <w:rsid w:val="00D65829"/>
    <w:rsid w:val="00D66596"/>
    <w:rsid w:val="00D73B0E"/>
    <w:rsid w:val="00D77757"/>
    <w:rsid w:val="00D84976"/>
    <w:rsid w:val="00D875DF"/>
    <w:rsid w:val="00DA2297"/>
    <w:rsid w:val="00DA27DC"/>
    <w:rsid w:val="00DA4C3E"/>
    <w:rsid w:val="00DA65F6"/>
    <w:rsid w:val="00DB2E05"/>
    <w:rsid w:val="00DB525D"/>
    <w:rsid w:val="00DB7922"/>
    <w:rsid w:val="00DC1D67"/>
    <w:rsid w:val="00DC440D"/>
    <w:rsid w:val="00DD6305"/>
    <w:rsid w:val="00DE12E4"/>
    <w:rsid w:val="00DE5164"/>
    <w:rsid w:val="00DE6099"/>
    <w:rsid w:val="00E013FD"/>
    <w:rsid w:val="00E0619B"/>
    <w:rsid w:val="00E07109"/>
    <w:rsid w:val="00E10B66"/>
    <w:rsid w:val="00E23ECC"/>
    <w:rsid w:val="00E3504F"/>
    <w:rsid w:val="00E40C6E"/>
    <w:rsid w:val="00E46BD5"/>
    <w:rsid w:val="00E500CB"/>
    <w:rsid w:val="00E51277"/>
    <w:rsid w:val="00E5273C"/>
    <w:rsid w:val="00E6001F"/>
    <w:rsid w:val="00E60F10"/>
    <w:rsid w:val="00E73373"/>
    <w:rsid w:val="00E756F6"/>
    <w:rsid w:val="00E829B4"/>
    <w:rsid w:val="00E84642"/>
    <w:rsid w:val="00E91031"/>
    <w:rsid w:val="00E96127"/>
    <w:rsid w:val="00EA43A0"/>
    <w:rsid w:val="00EA5587"/>
    <w:rsid w:val="00EA6037"/>
    <w:rsid w:val="00EA6C8F"/>
    <w:rsid w:val="00EB3769"/>
    <w:rsid w:val="00EB688C"/>
    <w:rsid w:val="00EE472B"/>
    <w:rsid w:val="00EE5E9B"/>
    <w:rsid w:val="00EE6D4F"/>
    <w:rsid w:val="00EF4703"/>
    <w:rsid w:val="00EF6C12"/>
    <w:rsid w:val="00EF79E7"/>
    <w:rsid w:val="00F07A0F"/>
    <w:rsid w:val="00F11EAB"/>
    <w:rsid w:val="00F205B7"/>
    <w:rsid w:val="00F23425"/>
    <w:rsid w:val="00F316AC"/>
    <w:rsid w:val="00F32894"/>
    <w:rsid w:val="00F54A15"/>
    <w:rsid w:val="00F60829"/>
    <w:rsid w:val="00F66D77"/>
    <w:rsid w:val="00F75A76"/>
    <w:rsid w:val="00F81EC6"/>
    <w:rsid w:val="00F93A05"/>
    <w:rsid w:val="00FA01C5"/>
    <w:rsid w:val="00FB16A1"/>
    <w:rsid w:val="00FB4EFB"/>
    <w:rsid w:val="00FB61AA"/>
    <w:rsid w:val="00FC2969"/>
    <w:rsid w:val="00FC2F01"/>
    <w:rsid w:val="00FC458D"/>
    <w:rsid w:val="00FD5CE0"/>
    <w:rsid w:val="00FD6140"/>
    <w:rsid w:val="00FE37A8"/>
    <w:rsid w:val="00FE784B"/>
    <w:rsid w:val="00FF0F6C"/>
    <w:rsid w:val="00FF2F73"/>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36157D3-7402-4BB6-B579-87AC8D40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3015D3"/>
    <w:rPr>
      <w:color w:val="0563C1"/>
      <w:u w:val="single"/>
    </w:rPr>
  </w:style>
  <w:style w:type="character" w:styleId="Hipervnculovisitado">
    <w:name w:val="FollowedHyperlink"/>
    <w:basedOn w:val="Fuentedeprrafopredeter"/>
    <w:uiPriority w:val="99"/>
    <w:semiHidden/>
    <w:unhideWhenUsed/>
    <w:rsid w:val="003015D3"/>
    <w:rPr>
      <w:color w:val="954F72"/>
      <w:u w:val="single"/>
    </w:rPr>
  </w:style>
  <w:style w:type="paragraph" w:customStyle="1" w:styleId="msonormal0">
    <w:name w:val="msonormal"/>
    <w:basedOn w:val="Normal"/>
    <w:rsid w:val="003015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3015D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7">
    <w:name w:val="xl67"/>
    <w:basedOn w:val="Normal"/>
    <w:rsid w:val="003015D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8">
    <w:name w:val="xl68"/>
    <w:basedOn w:val="Normal"/>
    <w:rsid w:val="003015D3"/>
    <w:pPr>
      <w:spacing w:before="100" w:beforeAutospacing="1" w:after="100" w:afterAutospacing="1" w:line="240" w:lineRule="auto"/>
    </w:pPr>
    <w:rPr>
      <w:rFonts w:ascii="Cambria" w:eastAsia="Times New Roman" w:hAnsi="Cambria" w:cs="Times New Roman"/>
      <w:b/>
      <w:bCs/>
      <w:sz w:val="26"/>
      <w:szCs w:val="26"/>
      <w:lang w:eastAsia="es-SV"/>
    </w:rPr>
  </w:style>
  <w:style w:type="paragraph" w:customStyle="1" w:styleId="xl69">
    <w:name w:val="xl69"/>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0">
    <w:name w:val="xl70"/>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6"/>
      <w:szCs w:val="26"/>
      <w:lang w:eastAsia="es-SV"/>
    </w:rPr>
  </w:style>
  <w:style w:type="paragraph" w:customStyle="1" w:styleId="xl71">
    <w:name w:val="xl71"/>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2">
    <w:name w:val="xl72"/>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3">
    <w:name w:val="xl73"/>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4">
    <w:name w:val="xl74"/>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5">
    <w:name w:val="xl75"/>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6">
    <w:name w:val="xl76"/>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7">
    <w:name w:val="xl77"/>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8">
    <w:name w:val="xl78"/>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9">
    <w:name w:val="xl79"/>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SV"/>
    </w:rPr>
  </w:style>
  <w:style w:type="paragraph" w:customStyle="1" w:styleId="xl80">
    <w:name w:val="xl80"/>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24"/>
      <w:szCs w:val="24"/>
      <w:lang w:eastAsia="es-SV"/>
    </w:rPr>
  </w:style>
  <w:style w:type="paragraph" w:customStyle="1" w:styleId="xl81">
    <w:name w:val="xl81"/>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18"/>
      <w:szCs w:val="18"/>
      <w:lang w:eastAsia="es-SV"/>
    </w:rPr>
  </w:style>
  <w:style w:type="paragraph" w:customStyle="1" w:styleId="xl82">
    <w:name w:val="xl82"/>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color w:val="000000"/>
      <w:sz w:val="24"/>
      <w:szCs w:val="24"/>
      <w:lang w:eastAsia="es-SV"/>
    </w:rPr>
  </w:style>
  <w:style w:type="paragraph" w:customStyle="1" w:styleId="xmsonormal">
    <w:name w:val="x_msonormal"/>
    <w:basedOn w:val="Normal"/>
    <w:uiPriority w:val="99"/>
    <w:rsid w:val="00831155"/>
    <w:pPr>
      <w:spacing w:after="0" w:line="240" w:lineRule="auto"/>
    </w:pPr>
    <w:rPr>
      <w:rFonts w:ascii="Times New Roman" w:hAnsi="Times New Roman" w:cs="Times New Roman"/>
      <w:sz w:val="24"/>
      <w:szCs w:val="24"/>
      <w:lang w:eastAsia="es-SV"/>
    </w:rPr>
  </w:style>
  <w:style w:type="paragraph" w:styleId="Listaconvietas">
    <w:name w:val="List Bullet"/>
    <w:basedOn w:val="Normal"/>
    <w:uiPriority w:val="99"/>
    <w:unhideWhenUsed/>
    <w:rsid w:val="0083115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17198801">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67122093">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08860810">
      <w:bodyDiv w:val="1"/>
      <w:marLeft w:val="0"/>
      <w:marRight w:val="0"/>
      <w:marTop w:val="0"/>
      <w:marBottom w:val="0"/>
      <w:divBdr>
        <w:top w:val="none" w:sz="0" w:space="0" w:color="auto"/>
        <w:left w:val="none" w:sz="0" w:space="0" w:color="auto"/>
        <w:bottom w:val="none" w:sz="0" w:space="0" w:color="auto"/>
        <w:right w:val="none" w:sz="0" w:space="0" w:color="auto"/>
      </w:divBdr>
    </w:div>
    <w:div w:id="1733059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64921386">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340006952">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369496056">
      <w:bodyDiv w:val="1"/>
      <w:marLeft w:val="0"/>
      <w:marRight w:val="0"/>
      <w:marTop w:val="0"/>
      <w:marBottom w:val="0"/>
      <w:divBdr>
        <w:top w:val="none" w:sz="0" w:space="0" w:color="auto"/>
        <w:left w:val="none" w:sz="0" w:space="0" w:color="auto"/>
        <w:bottom w:val="none" w:sz="0" w:space="0" w:color="auto"/>
        <w:right w:val="none" w:sz="0" w:space="0" w:color="auto"/>
      </w:divBdr>
    </w:div>
    <w:div w:id="390689179">
      <w:bodyDiv w:val="1"/>
      <w:marLeft w:val="0"/>
      <w:marRight w:val="0"/>
      <w:marTop w:val="0"/>
      <w:marBottom w:val="0"/>
      <w:divBdr>
        <w:top w:val="none" w:sz="0" w:space="0" w:color="auto"/>
        <w:left w:val="none" w:sz="0" w:space="0" w:color="auto"/>
        <w:bottom w:val="none" w:sz="0" w:space="0" w:color="auto"/>
        <w:right w:val="none" w:sz="0" w:space="0" w:color="auto"/>
      </w:divBdr>
    </w:div>
    <w:div w:id="412775813">
      <w:bodyDiv w:val="1"/>
      <w:marLeft w:val="0"/>
      <w:marRight w:val="0"/>
      <w:marTop w:val="0"/>
      <w:marBottom w:val="0"/>
      <w:divBdr>
        <w:top w:val="none" w:sz="0" w:space="0" w:color="auto"/>
        <w:left w:val="none" w:sz="0" w:space="0" w:color="auto"/>
        <w:bottom w:val="none" w:sz="0" w:space="0" w:color="auto"/>
        <w:right w:val="none" w:sz="0" w:space="0" w:color="auto"/>
      </w:divBdr>
    </w:div>
    <w:div w:id="419176208">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514685763">
      <w:bodyDiv w:val="1"/>
      <w:marLeft w:val="0"/>
      <w:marRight w:val="0"/>
      <w:marTop w:val="0"/>
      <w:marBottom w:val="0"/>
      <w:divBdr>
        <w:top w:val="none" w:sz="0" w:space="0" w:color="auto"/>
        <w:left w:val="none" w:sz="0" w:space="0" w:color="auto"/>
        <w:bottom w:val="none" w:sz="0" w:space="0" w:color="auto"/>
        <w:right w:val="none" w:sz="0" w:space="0" w:color="auto"/>
      </w:divBdr>
    </w:div>
    <w:div w:id="553276986">
      <w:bodyDiv w:val="1"/>
      <w:marLeft w:val="0"/>
      <w:marRight w:val="0"/>
      <w:marTop w:val="0"/>
      <w:marBottom w:val="0"/>
      <w:divBdr>
        <w:top w:val="none" w:sz="0" w:space="0" w:color="auto"/>
        <w:left w:val="none" w:sz="0" w:space="0" w:color="auto"/>
        <w:bottom w:val="none" w:sz="0" w:space="0" w:color="auto"/>
        <w:right w:val="none" w:sz="0" w:space="0" w:color="auto"/>
      </w:divBdr>
    </w:div>
    <w:div w:id="576091753">
      <w:bodyDiv w:val="1"/>
      <w:marLeft w:val="0"/>
      <w:marRight w:val="0"/>
      <w:marTop w:val="0"/>
      <w:marBottom w:val="0"/>
      <w:divBdr>
        <w:top w:val="none" w:sz="0" w:space="0" w:color="auto"/>
        <w:left w:val="none" w:sz="0" w:space="0" w:color="auto"/>
        <w:bottom w:val="none" w:sz="0" w:space="0" w:color="auto"/>
        <w:right w:val="none" w:sz="0" w:space="0" w:color="auto"/>
      </w:divBdr>
    </w:div>
    <w:div w:id="576281161">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37224095">
      <w:bodyDiv w:val="1"/>
      <w:marLeft w:val="0"/>
      <w:marRight w:val="0"/>
      <w:marTop w:val="0"/>
      <w:marBottom w:val="0"/>
      <w:divBdr>
        <w:top w:val="none" w:sz="0" w:space="0" w:color="auto"/>
        <w:left w:val="none" w:sz="0" w:space="0" w:color="auto"/>
        <w:bottom w:val="none" w:sz="0" w:space="0" w:color="auto"/>
        <w:right w:val="none" w:sz="0" w:space="0" w:color="auto"/>
      </w:divBdr>
    </w:div>
    <w:div w:id="700252215">
      <w:bodyDiv w:val="1"/>
      <w:marLeft w:val="0"/>
      <w:marRight w:val="0"/>
      <w:marTop w:val="0"/>
      <w:marBottom w:val="0"/>
      <w:divBdr>
        <w:top w:val="none" w:sz="0" w:space="0" w:color="auto"/>
        <w:left w:val="none" w:sz="0" w:space="0" w:color="auto"/>
        <w:bottom w:val="none" w:sz="0" w:space="0" w:color="auto"/>
        <w:right w:val="none" w:sz="0" w:space="0" w:color="auto"/>
      </w:divBdr>
    </w:div>
    <w:div w:id="709376660">
      <w:bodyDiv w:val="1"/>
      <w:marLeft w:val="0"/>
      <w:marRight w:val="0"/>
      <w:marTop w:val="0"/>
      <w:marBottom w:val="0"/>
      <w:divBdr>
        <w:top w:val="none" w:sz="0" w:space="0" w:color="auto"/>
        <w:left w:val="none" w:sz="0" w:space="0" w:color="auto"/>
        <w:bottom w:val="none" w:sz="0" w:space="0" w:color="auto"/>
        <w:right w:val="none" w:sz="0" w:space="0" w:color="auto"/>
      </w:divBdr>
    </w:div>
    <w:div w:id="716396335">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770779737">
      <w:bodyDiv w:val="1"/>
      <w:marLeft w:val="0"/>
      <w:marRight w:val="0"/>
      <w:marTop w:val="0"/>
      <w:marBottom w:val="0"/>
      <w:divBdr>
        <w:top w:val="none" w:sz="0" w:space="0" w:color="auto"/>
        <w:left w:val="none" w:sz="0" w:space="0" w:color="auto"/>
        <w:bottom w:val="none" w:sz="0" w:space="0" w:color="auto"/>
        <w:right w:val="none" w:sz="0" w:space="0" w:color="auto"/>
      </w:divBdr>
    </w:div>
    <w:div w:id="772171683">
      <w:bodyDiv w:val="1"/>
      <w:marLeft w:val="0"/>
      <w:marRight w:val="0"/>
      <w:marTop w:val="0"/>
      <w:marBottom w:val="0"/>
      <w:divBdr>
        <w:top w:val="none" w:sz="0" w:space="0" w:color="auto"/>
        <w:left w:val="none" w:sz="0" w:space="0" w:color="auto"/>
        <w:bottom w:val="none" w:sz="0" w:space="0" w:color="auto"/>
        <w:right w:val="none" w:sz="0" w:space="0" w:color="auto"/>
      </w:divBdr>
    </w:div>
    <w:div w:id="785269351">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33881889">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49291914">
      <w:bodyDiv w:val="1"/>
      <w:marLeft w:val="0"/>
      <w:marRight w:val="0"/>
      <w:marTop w:val="0"/>
      <w:marBottom w:val="0"/>
      <w:divBdr>
        <w:top w:val="none" w:sz="0" w:space="0" w:color="auto"/>
        <w:left w:val="none" w:sz="0" w:space="0" w:color="auto"/>
        <w:bottom w:val="none" w:sz="0" w:space="0" w:color="auto"/>
        <w:right w:val="none" w:sz="0" w:space="0" w:color="auto"/>
      </w:divBdr>
    </w:div>
    <w:div w:id="896818236">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26578270">
      <w:bodyDiv w:val="1"/>
      <w:marLeft w:val="0"/>
      <w:marRight w:val="0"/>
      <w:marTop w:val="0"/>
      <w:marBottom w:val="0"/>
      <w:divBdr>
        <w:top w:val="none" w:sz="0" w:space="0" w:color="auto"/>
        <w:left w:val="none" w:sz="0" w:space="0" w:color="auto"/>
        <w:bottom w:val="none" w:sz="0" w:space="0" w:color="auto"/>
        <w:right w:val="none" w:sz="0" w:space="0" w:color="auto"/>
      </w:divBdr>
    </w:div>
    <w:div w:id="947810069">
      <w:bodyDiv w:val="1"/>
      <w:marLeft w:val="0"/>
      <w:marRight w:val="0"/>
      <w:marTop w:val="0"/>
      <w:marBottom w:val="0"/>
      <w:divBdr>
        <w:top w:val="none" w:sz="0" w:space="0" w:color="auto"/>
        <w:left w:val="none" w:sz="0" w:space="0" w:color="auto"/>
        <w:bottom w:val="none" w:sz="0" w:space="0" w:color="auto"/>
        <w:right w:val="none" w:sz="0" w:space="0" w:color="auto"/>
      </w:divBdr>
    </w:div>
    <w:div w:id="954485101">
      <w:bodyDiv w:val="1"/>
      <w:marLeft w:val="0"/>
      <w:marRight w:val="0"/>
      <w:marTop w:val="0"/>
      <w:marBottom w:val="0"/>
      <w:divBdr>
        <w:top w:val="none" w:sz="0" w:space="0" w:color="auto"/>
        <w:left w:val="none" w:sz="0" w:space="0" w:color="auto"/>
        <w:bottom w:val="none" w:sz="0" w:space="0" w:color="auto"/>
        <w:right w:val="none" w:sz="0" w:space="0" w:color="auto"/>
      </w:divBdr>
    </w:div>
    <w:div w:id="966087402">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98579407">
      <w:bodyDiv w:val="1"/>
      <w:marLeft w:val="0"/>
      <w:marRight w:val="0"/>
      <w:marTop w:val="0"/>
      <w:marBottom w:val="0"/>
      <w:divBdr>
        <w:top w:val="none" w:sz="0" w:space="0" w:color="auto"/>
        <w:left w:val="none" w:sz="0" w:space="0" w:color="auto"/>
        <w:bottom w:val="none" w:sz="0" w:space="0" w:color="auto"/>
        <w:right w:val="none" w:sz="0" w:space="0" w:color="auto"/>
      </w:divBdr>
    </w:div>
    <w:div w:id="1020231408">
      <w:bodyDiv w:val="1"/>
      <w:marLeft w:val="0"/>
      <w:marRight w:val="0"/>
      <w:marTop w:val="0"/>
      <w:marBottom w:val="0"/>
      <w:divBdr>
        <w:top w:val="none" w:sz="0" w:space="0" w:color="auto"/>
        <w:left w:val="none" w:sz="0" w:space="0" w:color="auto"/>
        <w:bottom w:val="none" w:sz="0" w:space="0" w:color="auto"/>
        <w:right w:val="none" w:sz="0" w:space="0" w:color="auto"/>
      </w:divBdr>
    </w:div>
    <w:div w:id="1030959322">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60403384">
      <w:bodyDiv w:val="1"/>
      <w:marLeft w:val="0"/>
      <w:marRight w:val="0"/>
      <w:marTop w:val="0"/>
      <w:marBottom w:val="0"/>
      <w:divBdr>
        <w:top w:val="none" w:sz="0" w:space="0" w:color="auto"/>
        <w:left w:val="none" w:sz="0" w:space="0" w:color="auto"/>
        <w:bottom w:val="none" w:sz="0" w:space="0" w:color="auto"/>
        <w:right w:val="none" w:sz="0" w:space="0" w:color="auto"/>
      </w:divBdr>
    </w:div>
    <w:div w:id="1062675047">
      <w:bodyDiv w:val="1"/>
      <w:marLeft w:val="0"/>
      <w:marRight w:val="0"/>
      <w:marTop w:val="0"/>
      <w:marBottom w:val="0"/>
      <w:divBdr>
        <w:top w:val="none" w:sz="0" w:space="0" w:color="auto"/>
        <w:left w:val="none" w:sz="0" w:space="0" w:color="auto"/>
        <w:bottom w:val="none" w:sz="0" w:space="0" w:color="auto"/>
        <w:right w:val="none" w:sz="0" w:space="0" w:color="auto"/>
      </w:divBdr>
    </w:div>
    <w:div w:id="1065302274">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6753013">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33593639">
      <w:bodyDiv w:val="1"/>
      <w:marLeft w:val="0"/>
      <w:marRight w:val="0"/>
      <w:marTop w:val="0"/>
      <w:marBottom w:val="0"/>
      <w:divBdr>
        <w:top w:val="none" w:sz="0" w:space="0" w:color="auto"/>
        <w:left w:val="none" w:sz="0" w:space="0" w:color="auto"/>
        <w:bottom w:val="none" w:sz="0" w:space="0" w:color="auto"/>
        <w:right w:val="none" w:sz="0" w:space="0" w:color="auto"/>
      </w:divBdr>
    </w:div>
    <w:div w:id="1140684296">
      <w:bodyDiv w:val="1"/>
      <w:marLeft w:val="0"/>
      <w:marRight w:val="0"/>
      <w:marTop w:val="0"/>
      <w:marBottom w:val="0"/>
      <w:divBdr>
        <w:top w:val="none" w:sz="0" w:space="0" w:color="auto"/>
        <w:left w:val="none" w:sz="0" w:space="0" w:color="auto"/>
        <w:bottom w:val="none" w:sz="0" w:space="0" w:color="auto"/>
        <w:right w:val="none" w:sz="0" w:space="0" w:color="auto"/>
      </w:divBdr>
    </w:div>
    <w:div w:id="1186212673">
      <w:bodyDiv w:val="1"/>
      <w:marLeft w:val="0"/>
      <w:marRight w:val="0"/>
      <w:marTop w:val="0"/>
      <w:marBottom w:val="0"/>
      <w:divBdr>
        <w:top w:val="none" w:sz="0" w:space="0" w:color="auto"/>
        <w:left w:val="none" w:sz="0" w:space="0" w:color="auto"/>
        <w:bottom w:val="none" w:sz="0" w:space="0" w:color="auto"/>
        <w:right w:val="none" w:sz="0" w:space="0" w:color="auto"/>
      </w:divBdr>
    </w:div>
    <w:div w:id="1190142637">
      <w:bodyDiv w:val="1"/>
      <w:marLeft w:val="0"/>
      <w:marRight w:val="0"/>
      <w:marTop w:val="0"/>
      <w:marBottom w:val="0"/>
      <w:divBdr>
        <w:top w:val="none" w:sz="0" w:space="0" w:color="auto"/>
        <w:left w:val="none" w:sz="0" w:space="0" w:color="auto"/>
        <w:bottom w:val="none" w:sz="0" w:space="0" w:color="auto"/>
        <w:right w:val="none" w:sz="0" w:space="0" w:color="auto"/>
      </w:divBdr>
    </w:div>
    <w:div w:id="1195270234">
      <w:bodyDiv w:val="1"/>
      <w:marLeft w:val="0"/>
      <w:marRight w:val="0"/>
      <w:marTop w:val="0"/>
      <w:marBottom w:val="0"/>
      <w:divBdr>
        <w:top w:val="none" w:sz="0" w:space="0" w:color="auto"/>
        <w:left w:val="none" w:sz="0" w:space="0" w:color="auto"/>
        <w:bottom w:val="none" w:sz="0" w:space="0" w:color="auto"/>
        <w:right w:val="none" w:sz="0" w:space="0" w:color="auto"/>
      </w:divBdr>
    </w:div>
    <w:div w:id="1226836863">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42301504">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261110488">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384325931">
      <w:bodyDiv w:val="1"/>
      <w:marLeft w:val="0"/>
      <w:marRight w:val="0"/>
      <w:marTop w:val="0"/>
      <w:marBottom w:val="0"/>
      <w:divBdr>
        <w:top w:val="none" w:sz="0" w:space="0" w:color="auto"/>
        <w:left w:val="none" w:sz="0" w:space="0" w:color="auto"/>
        <w:bottom w:val="none" w:sz="0" w:space="0" w:color="auto"/>
        <w:right w:val="none" w:sz="0" w:space="0" w:color="auto"/>
      </w:divBdr>
    </w:div>
    <w:div w:id="1419593037">
      <w:bodyDiv w:val="1"/>
      <w:marLeft w:val="0"/>
      <w:marRight w:val="0"/>
      <w:marTop w:val="0"/>
      <w:marBottom w:val="0"/>
      <w:divBdr>
        <w:top w:val="none" w:sz="0" w:space="0" w:color="auto"/>
        <w:left w:val="none" w:sz="0" w:space="0" w:color="auto"/>
        <w:bottom w:val="none" w:sz="0" w:space="0" w:color="auto"/>
        <w:right w:val="none" w:sz="0" w:space="0" w:color="auto"/>
      </w:divBdr>
    </w:div>
    <w:div w:id="1434549729">
      <w:bodyDiv w:val="1"/>
      <w:marLeft w:val="0"/>
      <w:marRight w:val="0"/>
      <w:marTop w:val="0"/>
      <w:marBottom w:val="0"/>
      <w:divBdr>
        <w:top w:val="none" w:sz="0" w:space="0" w:color="auto"/>
        <w:left w:val="none" w:sz="0" w:space="0" w:color="auto"/>
        <w:bottom w:val="none" w:sz="0" w:space="0" w:color="auto"/>
        <w:right w:val="none" w:sz="0" w:space="0" w:color="auto"/>
      </w:divBdr>
    </w:div>
    <w:div w:id="1452476541">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479417338">
      <w:bodyDiv w:val="1"/>
      <w:marLeft w:val="0"/>
      <w:marRight w:val="0"/>
      <w:marTop w:val="0"/>
      <w:marBottom w:val="0"/>
      <w:divBdr>
        <w:top w:val="none" w:sz="0" w:space="0" w:color="auto"/>
        <w:left w:val="none" w:sz="0" w:space="0" w:color="auto"/>
        <w:bottom w:val="none" w:sz="0" w:space="0" w:color="auto"/>
        <w:right w:val="none" w:sz="0" w:space="0" w:color="auto"/>
      </w:divBdr>
    </w:div>
    <w:div w:id="1480997711">
      <w:bodyDiv w:val="1"/>
      <w:marLeft w:val="0"/>
      <w:marRight w:val="0"/>
      <w:marTop w:val="0"/>
      <w:marBottom w:val="0"/>
      <w:divBdr>
        <w:top w:val="none" w:sz="0" w:space="0" w:color="auto"/>
        <w:left w:val="none" w:sz="0" w:space="0" w:color="auto"/>
        <w:bottom w:val="none" w:sz="0" w:space="0" w:color="auto"/>
        <w:right w:val="none" w:sz="0" w:space="0" w:color="auto"/>
      </w:divBdr>
    </w:div>
    <w:div w:id="1491285469">
      <w:bodyDiv w:val="1"/>
      <w:marLeft w:val="0"/>
      <w:marRight w:val="0"/>
      <w:marTop w:val="0"/>
      <w:marBottom w:val="0"/>
      <w:divBdr>
        <w:top w:val="none" w:sz="0" w:space="0" w:color="auto"/>
        <w:left w:val="none" w:sz="0" w:space="0" w:color="auto"/>
        <w:bottom w:val="none" w:sz="0" w:space="0" w:color="auto"/>
        <w:right w:val="none" w:sz="0" w:space="0" w:color="auto"/>
      </w:divBdr>
    </w:div>
    <w:div w:id="1570187157">
      <w:bodyDiv w:val="1"/>
      <w:marLeft w:val="0"/>
      <w:marRight w:val="0"/>
      <w:marTop w:val="0"/>
      <w:marBottom w:val="0"/>
      <w:divBdr>
        <w:top w:val="none" w:sz="0" w:space="0" w:color="auto"/>
        <w:left w:val="none" w:sz="0" w:space="0" w:color="auto"/>
        <w:bottom w:val="none" w:sz="0" w:space="0" w:color="auto"/>
        <w:right w:val="none" w:sz="0" w:space="0" w:color="auto"/>
      </w:divBdr>
    </w:div>
    <w:div w:id="1610041766">
      <w:bodyDiv w:val="1"/>
      <w:marLeft w:val="0"/>
      <w:marRight w:val="0"/>
      <w:marTop w:val="0"/>
      <w:marBottom w:val="0"/>
      <w:divBdr>
        <w:top w:val="none" w:sz="0" w:space="0" w:color="auto"/>
        <w:left w:val="none" w:sz="0" w:space="0" w:color="auto"/>
        <w:bottom w:val="none" w:sz="0" w:space="0" w:color="auto"/>
        <w:right w:val="none" w:sz="0" w:space="0" w:color="auto"/>
      </w:divBdr>
    </w:div>
    <w:div w:id="1671179944">
      <w:bodyDiv w:val="1"/>
      <w:marLeft w:val="0"/>
      <w:marRight w:val="0"/>
      <w:marTop w:val="0"/>
      <w:marBottom w:val="0"/>
      <w:divBdr>
        <w:top w:val="none" w:sz="0" w:space="0" w:color="auto"/>
        <w:left w:val="none" w:sz="0" w:space="0" w:color="auto"/>
        <w:bottom w:val="none" w:sz="0" w:space="0" w:color="auto"/>
        <w:right w:val="none" w:sz="0" w:space="0" w:color="auto"/>
      </w:divBdr>
    </w:div>
    <w:div w:id="1695619607">
      <w:bodyDiv w:val="1"/>
      <w:marLeft w:val="0"/>
      <w:marRight w:val="0"/>
      <w:marTop w:val="0"/>
      <w:marBottom w:val="0"/>
      <w:divBdr>
        <w:top w:val="none" w:sz="0" w:space="0" w:color="auto"/>
        <w:left w:val="none" w:sz="0" w:space="0" w:color="auto"/>
        <w:bottom w:val="none" w:sz="0" w:space="0" w:color="auto"/>
        <w:right w:val="none" w:sz="0" w:space="0" w:color="auto"/>
      </w:divBdr>
    </w:div>
    <w:div w:id="1714766046">
      <w:bodyDiv w:val="1"/>
      <w:marLeft w:val="0"/>
      <w:marRight w:val="0"/>
      <w:marTop w:val="0"/>
      <w:marBottom w:val="0"/>
      <w:divBdr>
        <w:top w:val="none" w:sz="0" w:space="0" w:color="auto"/>
        <w:left w:val="none" w:sz="0" w:space="0" w:color="auto"/>
        <w:bottom w:val="none" w:sz="0" w:space="0" w:color="auto"/>
        <w:right w:val="none" w:sz="0" w:space="0" w:color="auto"/>
      </w:divBdr>
    </w:div>
    <w:div w:id="1723945869">
      <w:bodyDiv w:val="1"/>
      <w:marLeft w:val="0"/>
      <w:marRight w:val="0"/>
      <w:marTop w:val="0"/>
      <w:marBottom w:val="0"/>
      <w:divBdr>
        <w:top w:val="none" w:sz="0" w:space="0" w:color="auto"/>
        <w:left w:val="none" w:sz="0" w:space="0" w:color="auto"/>
        <w:bottom w:val="none" w:sz="0" w:space="0" w:color="auto"/>
        <w:right w:val="none" w:sz="0" w:space="0" w:color="auto"/>
      </w:divBdr>
    </w:div>
    <w:div w:id="1762485418">
      <w:bodyDiv w:val="1"/>
      <w:marLeft w:val="0"/>
      <w:marRight w:val="0"/>
      <w:marTop w:val="0"/>
      <w:marBottom w:val="0"/>
      <w:divBdr>
        <w:top w:val="none" w:sz="0" w:space="0" w:color="auto"/>
        <w:left w:val="none" w:sz="0" w:space="0" w:color="auto"/>
        <w:bottom w:val="none" w:sz="0" w:space="0" w:color="auto"/>
        <w:right w:val="none" w:sz="0" w:space="0" w:color="auto"/>
      </w:divBdr>
    </w:div>
    <w:div w:id="1764639852">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03697039">
      <w:bodyDiv w:val="1"/>
      <w:marLeft w:val="0"/>
      <w:marRight w:val="0"/>
      <w:marTop w:val="0"/>
      <w:marBottom w:val="0"/>
      <w:divBdr>
        <w:top w:val="none" w:sz="0" w:space="0" w:color="auto"/>
        <w:left w:val="none" w:sz="0" w:space="0" w:color="auto"/>
        <w:bottom w:val="none" w:sz="0" w:space="0" w:color="auto"/>
        <w:right w:val="none" w:sz="0" w:space="0" w:color="auto"/>
      </w:divBdr>
    </w:div>
    <w:div w:id="1846897816">
      <w:bodyDiv w:val="1"/>
      <w:marLeft w:val="0"/>
      <w:marRight w:val="0"/>
      <w:marTop w:val="0"/>
      <w:marBottom w:val="0"/>
      <w:divBdr>
        <w:top w:val="none" w:sz="0" w:space="0" w:color="auto"/>
        <w:left w:val="none" w:sz="0" w:space="0" w:color="auto"/>
        <w:bottom w:val="none" w:sz="0" w:space="0" w:color="auto"/>
        <w:right w:val="none" w:sz="0" w:space="0" w:color="auto"/>
      </w:divBdr>
    </w:div>
    <w:div w:id="1851333357">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98736182">
      <w:bodyDiv w:val="1"/>
      <w:marLeft w:val="0"/>
      <w:marRight w:val="0"/>
      <w:marTop w:val="0"/>
      <w:marBottom w:val="0"/>
      <w:divBdr>
        <w:top w:val="none" w:sz="0" w:space="0" w:color="auto"/>
        <w:left w:val="none" w:sz="0" w:space="0" w:color="auto"/>
        <w:bottom w:val="none" w:sz="0" w:space="0" w:color="auto"/>
        <w:right w:val="none" w:sz="0" w:space="0" w:color="auto"/>
      </w:divBdr>
    </w:div>
    <w:div w:id="1906529268">
      <w:bodyDiv w:val="1"/>
      <w:marLeft w:val="0"/>
      <w:marRight w:val="0"/>
      <w:marTop w:val="0"/>
      <w:marBottom w:val="0"/>
      <w:divBdr>
        <w:top w:val="none" w:sz="0" w:space="0" w:color="auto"/>
        <w:left w:val="none" w:sz="0" w:space="0" w:color="auto"/>
        <w:bottom w:val="none" w:sz="0" w:space="0" w:color="auto"/>
        <w:right w:val="none" w:sz="0" w:space="0" w:color="auto"/>
      </w:divBdr>
    </w:div>
    <w:div w:id="1928073649">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1979336959">
      <w:bodyDiv w:val="1"/>
      <w:marLeft w:val="0"/>
      <w:marRight w:val="0"/>
      <w:marTop w:val="0"/>
      <w:marBottom w:val="0"/>
      <w:divBdr>
        <w:top w:val="none" w:sz="0" w:space="0" w:color="auto"/>
        <w:left w:val="none" w:sz="0" w:space="0" w:color="auto"/>
        <w:bottom w:val="none" w:sz="0" w:space="0" w:color="auto"/>
        <w:right w:val="none" w:sz="0" w:space="0" w:color="auto"/>
      </w:divBdr>
    </w:div>
    <w:div w:id="2004503448">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C14F2-13B3-4EEF-B0DE-42851AE2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6</cp:revision>
  <cp:lastPrinted>2019-09-19T18:22:00Z</cp:lastPrinted>
  <dcterms:created xsi:type="dcterms:W3CDTF">2019-09-19T19:33:00Z</dcterms:created>
  <dcterms:modified xsi:type="dcterms:W3CDTF">2020-08-11T00:12:00Z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